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517"/>
        <w:gridCol w:w="2790"/>
        <w:gridCol w:w="810"/>
        <w:gridCol w:w="540"/>
        <w:gridCol w:w="954"/>
        <w:gridCol w:w="1315"/>
        <w:gridCol w:w="71"/>
        <w:gridCol w:w="139"/>
        <w:gridCol w:w="1634"/>
        <w:gridCol w:w="1935"/>
      </w:tblGrid>
      <w:tr w:rsidR="00295E5F" w:rsidRPr="00E3243E">
        <w:trPr>
          <w:trHeight w:val="290"/>
        </w:trPr>
        <w:tc>
          <w:tcPr>
            <w:tcW w:w="2471" w:type="dxa"/>
            <w:vMerge w:val="restart"/>
            <w:shd w:val="clear" w:color="auto" w:fill="F2F2F2" w:themeFill="background1" w:themeFillShade="F2"/>
            <w:vAlign w:val="center"/>
          </w:tcPr>
          <w:p w:rsidR="00295E5F" w:rsidRPr="00E3243E" w:rsidRDefault="00295E5F">
            <w:pPr>
              <w:rPr>
                <w:rFonts w:ascii="Times New Roman" w:hAnsi="Times New Roman"/>
                <w:b/>
              </w:rPr>
            </w:pPr>
            <w:r w:rsidRPr="00E3243E">
              <w:rPr>
                <w:rFonts w:ascii="Times New Roman" w:hAnsi="Times New Roman"/>
                <w:b/>
              </w:rPr>
              <w:t xml:space="preserve">Language and </w:t>
            </w:r>
          </w:p>
          <w:p w:rsidR="00295E5F" w:rsidRPr="00E3243E" w:rsidRDefault="00575527">
            <w:pPr>
              <w:rPr>
                <w:rFonts w:ascii="Times New Roman" w:hAnsi="Times New Roman"/>
                <w:b/>
              </w:rPr>
            </w:pPr>
            <w:r w:rsidRPr="00E3243E">
              <w:rPr>
                <w:rFonts w:ascii="Times New Roman" w:hAnsi="Times New Roman"/>
                <w:b/>
              </w:rPr>
              <w:t>Level</w:t>
            </w:r>
          </w:p>
        </w:tc>
        <w:tc>
          <w:tcPr>
            <w:tcW w:w="4657" w:type="dxa"/>
            <w:gridSpan w:val="4"/>
            <w:vMerge w:val="restart"/>
            <w:vAlign w:val="center"/>
          </w:tcPr>
          <w:p w:rsidR="00295E5F" w:rsidRPr="00E3243E" w:rsidRDefault="00591D08">
            <w:pPr>
              <w:rPr>
                <w:rFonts w:ascii="Times New Roman" w:hAnsi="Times New Roman"/>
              </w:rPr>
            </w:pPr>
            <w:r w:rsidRPr="00E3243E">
              <w:rPr>
                <w:rFonts w:ascii="Times New Roman" w:hAnsi="Times New Roman"/>
              </w:rPr>
              <w:t>Level One</w:t>
            </w:r>
          </w:p>
        </w:tc>
        <w:tc>
          <w:tcPr>
            <w:tcW w:w="2479" w:type="dxa"/>
            <w:gridSpan w:val="4"/>
            <w:shd w:val="clear" w:color="auto" w:fill="F2F2F2" w:themeFill="background1" w:themeFillShade="F2"/>
            <w:vAlign w:val="center"/>
          </w:tcPr>
          <w:p w:rsidR="00295E5F" w:rsidRPr="00E3243E" w:rsidRDefault="00295E5F" w:rsidP="005740FC">
            <w:pPr>
              <w:jc w:val="center"/>
              <w:rPr>
                <w:rFonts w:ascii="Times New Roman" w:hAnsi="Times New Roman"/>
              </w:rPr>
            </w:pPr>
            <w:r w:rsidRPr="00E3243E">
              <w:rPr>
                <w:rFonts w:ascii="Times New Roman" w:hAnsi="Times New Roman"/>
              </w:rPr>
              <w:t>Approximate Length</w:t>
            </w:r>
            <w:r w:rsidR="005740FC" w:rsidRPr="00E3243E">
              <w:rPr>
                <w:rFonts w:ascii="Times New Roman" w:hAnsi="Times New Roman"/>
              </w:rPr>
              <w:t xml:space="preserve"> of Unit</w:t>
            </w:r>
          </w:p>
        </w:tc>
        <w:tc>
          <w:tcPr>
            <w:tcW w:w="3569" w:type="dxa"/>
            <w:gridSpan w:val="2"/>
            <w:vAlign w:val="center"/>
          </w:tcPr>
          <w:p w:rsidR="00295E5F" w:rsidRPr="00E3243E" w:rsidRDefault="00BC0BDF" w:rsidP="00295E5F">
            <w:pPr>
              <w:jc w:val="center"/>
              <w:rPr>
                <w:rFonts w:ascii="Times New Roman" w:hAnsi="Times New Roman"/>
              </w:rPr>
            </w:pPr>
            <w:r w:rsidRPr="00E3243E">
              <w:rPr>
                <w:rFonts w:ascii="Times New Roman" w:hAnsi="Times New Roman"/>
              </w:rPr>
              <w:t>5 days interspersed with Unit 1</w:t>
            </w:r>
          </w:p>
        </w:tc>
      </w:tr>
      <w:tr w:rsidR="00295E5F" w:rsidRPr="00E3243E">
        <w:trPr>
          <w:trHeight w:val="290"/>
        </w:trPr>
        <w:tc>
          <w:tcPr>
            <w:tcW w:w="2471" w:type="dxa"/>
            <w:vMerge/>
            <w:shd w:val="clear" w:color="auto" w:fill="F2F2F2" w:themeFill="background1" w:themeFillShade="F2"/>
            <w:vAlign w:val="center"/>
          </w:tcPr>
          <w:p w:rsidR="00295E5F" w:rsidRPr="00E3243E" w:rsidRDefault="00295E5F">
            <w:pPr>
              <w:rPr>
                <w:rFonts w:ascii="Times New Roman" w:hAnsi="Times New Roman"/>
                <w:b/>
              </w:rPr>
            </w:pPr>
          </w:p>
        </w:tc>
        <w:tc>
          <w:tcPr>
            <w:tcW w:w="4657" w:type="dxa"/>
            <w:gridSpan w:val="4"/>
            <w:vMerge/>
            <w:vAlign w:val="center"/>
          </w:tcPr>
          <w:p w:rsidR="00295E5F" w:rsidRPr="00E3243E" w:rsidRDefault="00295E5F">
            <w:pPr>
              <w:rPr>
                <w:rFonts w:ascii="Times New Roman" w:hAnsi="Times New Roman"/>
              </w:rPr>
            </w:pPr>
          </w:p>
        </w:tc>
        <w:tc>
          <w:tcPr>
            <w:tcW w:w="2479" w:type="dxa"/>
            <w:gridSpan w:val="4"/>
            <w:shd w:val="clear" w:color="auto" w:fill="F2F2F2" w:themeFill="background1" w:themeFillShade="F2"/>
            <w:vAlign w:val="center"/>
          </w:tcPr>
          <w:p w:rsidR="00295E5F" w:rsidRPr="00E3243E" w:rsidRDefault="00295E5F" w:rsidP="005740FC">
            <w:pPr>
              <w:jc w:val="center"/>
              <w:rPr>
                <w:rFonts w:ascii="Times New Roman" w:hAnsi="Times New Roman"/>
              </w:rPr>
            </w:pPr>
            <w:r w:rsidRPr="00E3243E">
              <w:rPr>
                <w:rFonts w:ascii="Times New Roman" w:hAnsi="Times New Roman"/>
              </w:rPr>
              <w:t>Approximate Number of Minutes Weekly</w:t>
            </w:r>
          </w:p>
        </w:tc>
        <w:tc>
          <w:tcPr>
            <w:tcW w:w="3569" w:type="dxa"/>
            <w:gridSpan w:val="2"/>
            <w:vAlign w:val="center"/>
          </w:tcPr>
          <w:p w:rsidR="00295E5F" w:rsidRPr="00E3243E" w:rsidRDefault="00BC0BDF" w:rsidP="00295E5F">
            <w:pPr>
              <w:jc w:val="center"/>
              <w:rPr>
                <w:rFonts w:ascii="Times New Roman" w:hAnsi="Times New Roman"/>
              </w:rPr>
            </w:pPr>
            <w:r w:rsidRPr="00E3243E">
              <w:rPr>
                <w:rFonts w:ascii="Times New Roman" w:hAnsi="Times New Roman"/>
              </w:rPr>
              <w:t>250</w:t>
            </w:r>
          </w:p>
        </w:tc>
      </w:tr>
      <w:tr w:rsidR="00840B1C" w:rsidRPr="00E3243E">
        <w:trPr>
          <w:trHeight w:val="576"/>
        </w:trPr>
        <w:tc>
          <w:tcPr>
            <w:tcW w:w="2471" w:type="dxa"/>
            <w:shd w:val="clear" w:color="auto" w:fill="F2F2F2" w:themeFill="background1" w:themeFillShade="F2"/>
            <w:vAlign w:val="center"/>
          </w:tcPr>
          <w:p w:rsidR="00840B1C" w:rsidRPr="00E3243E" w:rsidRDefault="00840B1C">
            <w:pPr>
              <w:rPr>
                <w:rFonts w:ascii="Times New Roman" w:hAnsi="Times New Roman"/>
                <w:b/>
              </w:rPr>
            </w:pPr>
            <w:r w:rsidRPr="00E3243E">
              <w:rPr>
                <w:rFonts w:ascii="Times New Roman" w:hAnsi="Times New Roman"/>
                <w:b/>
              </w:rPr>
              <w:t>Theme</w:t>
            </w:r>
            <w:r w:rsidR="00E1633E" w:rsidRPr="00E3243E">
              <w:rPr>
                <w:rFonts w:ascii="Times New Roman" w:hAnsi="Times New Roman"/>
                <w:b/>
              </w:rPr>
              <w:t>/Topic</w:t>
            </w:r>
          </w:p>
        </w:tc>
        <w:tc>
          <w:tcPr>
            <w:tcW w:w="10705" w:type="dxa"/>
            <w:gridSpan w:val="10"/>
            <w:vAlign w:val="center"/>
          </w:tcPr>
          <w:p w:rsidR="00840B1C" w:rsidRPr="00E3243E" w:rsidRDefault="00BC0BDF" w:rsidP="00295E5F">
            <w:pPr>
              <w:rPr>
                <w:rFonts w:ascii="Times New Roman" w:hAnsi="Times New Roman"/>
              </w:rPr>
            </w:pPr>
            <w:r w:rsidRPr="00E3243E">
              <w:rPr>
                <w:rFonts w:ascii="Times New Roman" w:hAnsi="Times New Roman"/>
              </w:rPr>
              <w:t>Getting Started  (pre-unit is blended with unit 1 as appropriate)</w:t>
            </w:r>
          </w:p>
        </w:tc>
      </w:tr>
      <w:tr w:rsidR="00840B1C" w:rsidRPr="00E3243E">
        <w:tc>
          <w:tcPr>
            <w:tcW w:w="2471" w:type="dxa"/>
            <w:shd w:val="clear" w:color="auto" w:fill="F2F2F2" w:themeFill="background1" w:themeFillShade="F2"/>
            <w:vAlign w:val="center"/>
          </w:tcPr>
          <w:p w:rsidR="00840B1C" w:rsidRPr="00E3243E" w:rsidRDefault="00840B1C">
            <w:pPr>
              <w:rPr>
                <w:rFonts w:ascii="Times New Roman" w:hAnsi="Times New Roman"/>
                <w:b/>
              </w:rPr>
            </w:pPr>
            <w:r w:rsidRPr="00E3243E">
              <w:rPr>
                <w:rFonts w:ascii="Times New Roman" w:hAnsi="Times New Roman"/>
                <w:b/>
              </w:rPr>
              <w:t>Essential</w:t>
            </w:r>
            <w:r w:rsidR="00740D59" w:rsidRPr="00E3243E">
              <w:rPr>
                <w:rFonts w:ascii="Times New Roman" w:hAnsi="Times New Roman"/>
                <w:b/>
              </w:rPr>
              <w:t xml:space="preserve"> </w:t>
            </w:r>
            <w:r w:rsidR="00295E5F" w:rsidRPr="00E3243E">
              <w:rPr>
                <w:rFonts w:ascii="Times New Roman" w:hAnsi="Times New Roman"/>
                <w:b/>
              </w:rPr>
              <w:t>Question</w:t>
            </w:r>
          </w:p>
        </w:tc>
        <w:tc>
          <w:tcPr>
            <w:tcW w:w="10705" w:type="dxa"/>
            <w:gridSpan w:val="10"/>
            <w:vAlign w:val="center"/>
          </w:tcPr>
          <w:p w:rsidR="00840B1C" w:rsidRPr="00E3243E" w:rsidRDefault="00BC0BDF" w:rsidP="00BC0BDF">
            <w:pPr>
              <w:rPr>
                <w:rFonts w:ascii="Times New Roman" w:hAnsi="Times New Roman"/>
              </w:rPr>
            </w:pPr>
            <w:r w:rsidRPr="00E3243E">
              <w:rPr>
                <w:rFonts w:ascii="Times New Roman" w:hAnsi="Times New Roman"/>
              </w:rPr>
              <w:t>What is involved in learning a language?</w:t>
            </w:r>
          </w:p>
        </w:tc>
      </w:tr>
      <w:tr w:rsidR="00EC2FC4" w:rsidRPr="00E3243E">
        <w:trPr>
          <w:trHeight w:val="3203"/>
        </w:trPr>
        <w:tc>
          <w:tcPr>
            <w:tcW w:w="2471" w:type="dxa"/>
            <w:shd w:val="clear" w:color="auto" w:fill="F2F2F2" w:themeFill="background1" w:themeFillShade="F2"/>
            <w:vAlign w:val="center"/>
          </w:tcPr>
          <w:p w:rsidR="00EC2FC4" w:rsidRPr="00E3243E" w:rsidRDefault="00540DFB">
            <w:pPr>
              <w:rPr>
                <w:rFonts w:ascii="Times New Roman" w:hAnsi="Times New Roman"/>
                <w:b/>
              </w:rPr>
            </w:pPr>
            <w:r>
              <w:rPr>
                <w:rFonts w:ascii="Times New Roman" w:hAnsi="Times New Roman"/>
                <w:b/>
              </w:rPr>
              <w:t>Learning Scenario</w:t>
            </w:r>
          </w:p>
        </w:tc>
        <w:tc>
          <w:tcPr>
            <w:tcW w:w="10705" w:type="dxa"/>
            <w:gridSpan w:val="10"/>
            <w:vAlign w:val="center"/>
          </w:tcPr>
          <w:p w:rsidR="00EC2FC4" w:rsidRPr="00E3243E" w:rsidRDefault="00CD585C" w:rsidP="001D38EF">
            <w:pPr>
              <w:rPr>
                <w:rFonts w:ascii="Times New Roman" w:hAnsi="Times New Roman"/>
              </w:rPr>
            </w:pPr>
            <w:r w:rsidRPr="00E3243E">
              <w:rPr>
                <w:rFonts w:ascii="Times New Roman" w:hAnsi="Times New Roman"/>
              </w:rPr>
              <w:t xml:space="preserve">The </w:t>
            </w:r>
            <w:r w:rsidR="001D38EF">
              <w:rPr>
                <w:rFonts w:ascii="Times New Roman" w:hAnsi="Times New Roman"/>
              </w:rPr>
              <w:t>beginning</w:t>
            </w:r>
            <w:r w:rsidRPr="00E3243E">
              <w:rPr>
                <w:rFonts w:ascii="Times New Roman" w:hAnsi="Times New Roman"/>
              </w:rPr>
              <w:t xml:space="preserve"> of school is an opportunity to introduce students to the concept of learning another language while also beginning to learn some of the initial language concepts of Unit 1.  Students will be immersed in the targe</w:t>
            </w:r>
            <w:r w:rsidR="00BC0BDF" w:rsidRPr="00E3243E">
              <w:rPr>
                <w:rFonts w:ascii="Times New Roman" w:hAnsi="Times New Roman"/>
              </w:rPr>
              <w:t xml:space="preserve">t language for the majority of </w:t>
            </w:r>
            <w:r w:rsidRPr="00E3243E">
              <w:rPr>
                <w:rFonts w:ascii="Times New Roman" w:hAnsi="Times New Roman"/>
              </w:rPr>
              <w:t xml:space="preserve">class time, but will also have the opportunity to explore the concept of learning a new language in English. </w:t>
            </w:r>
            <w:r w:rsidR="00BC0BDF" w:rsidRPr="00E3243E">
              <w:rPr>
                <w:rFonts w:ascii="Times New Roman" w:hAnsi="Times New Roman"/>
              </w:rPr>
              <w:t xml:space="preserve">They will be able to set personal language goals in terms of proficiency and be able to identify the modes of communication. They will also explore products, practices and perspectives of US culture to gain an understanding of stereotypes. </w:t>
            </w:r>
            <w:r w:rsidRPr="00E3243E">
              <w:rPr>
                <w:rFonts w:ascii="Times New Roman" w:hAnsi="Times New Roman"/>
              </w:rPr>
              <w:t xml:space="preserve">They will be able to verbalize reasons for learning a language and one or two strategies that might make language learning easier for them. They will become familiar with the target language that is needed to conduct class in the target language.  </w:t>
            </w:r>
            <w:r w:rsidR="00BC0BDF" w:rsidRPr="00E3243E">
              <w:rPr>
                <w:rFonts w:ascii="Times New Roman" w:hAnsi="Times New Roman"/>
              </w:rPr>
              <w:t>Students</w:t>
            </w:r>
            <w:r w:rsidRPr="00E3243E">
              <w:rPr>
                <w:rFonts w:ascii="Times New Roman" w:hAnsi="Times New Roman"/>
              </w:rPr>
              <w:t xml:space="preserve"> continue to work with these concepts and the language needed for the classroom over the first quarter of the year.  </w:t>
            </w:r>
          </w:p>
        </w:tc>
      </w:tr>
      <w:tr w:rsidR="00840B1C" w:rsidRPr="00E3243E">
        <w:tc>
          <w:tcPr>
            <w:tcW w:w="2471" w:type="dxa"/>
            <w:shd w:val="clear" w:color="auto" w:fill="F2F2F2" w:themeFill="background1" w:themeFillShade="F2"/>
            <w:vAlign w:val="center"/>
          </w:tcPr>
          <w:p w:rsidR="00CA0203" w:rsidRPr="00E3243E" w:rsidRDefault="00840B1C">
            <w:pPr>
              <w:rPr>
                <w:rFonts w:ascii="Times New Roman" w:hAnsi="Times New Roman"/>
                <w:b/>
              </w:rPr>
            </w:pPr>
            <w:r w:rsidRPr="00E3243E">
              <w:rPr>
                <w:rFonts w:ascii="Times New Roman" w:hAnsi="Times New Roman"/>
                <w:b/>
              </w:rPr>
              <w:t>Goals</w:t>
            </w:r>
          </w:p>
          <w:p w:rsidR="00840B1C" w:rsidRPr="00E3243E" w:rsidRDefault="00840B1C">
            <w:pPr>
              <w:rPr>
                <w:rFonts w:ascii="Times New Roman" w:hAnsi="Times New Roman"/>
              </w:rPr>
            </w:pPr>
          </w:p>
          <w:p w:rsidR="00840B1C" w:rsidRPr="00E3243E" w:rsidRDefault="00840B1C" w:rsidP="00AB3F03">
            <w:pPr>
              <w:rPr>
                <w:rFonts w:ascii="Times New Roman" w:hAnsi="Times New Roman"/>
                <w:i/>
              </w:rPr>
            </w:pPr>
            <w:r w:rsidRPr="00E3243E">
              <w:rPr>
                <w:rFonts w:ascii="Times New Roman" w:hAnsi="Times New Roman"/>
                <w:i/>
              </w:rPr>
              <w:t>What should</w:t>
            </w:r>
            <w:r w:rsidR="00AB3F03" w:rsidRPr="00E3243E">
              <w:rPr>
                <w:rFonts w:ascii="Times New Roman" w:hAnsi="Times New Roman"/>
                <w:i/>
              </w:rPr>
              <w:t xml:space="preserve"> learners</w:t>
            </w:r>
            <w:r w:rsidRPr="00E3243E">
              <w:rPr>
                <w:rFonts w:ascii="Times New Roman" w:hAnsi="Times New Roman"/>
                <w:i/>
              </w:rPr>
              <w:t xml:space="preserve"> know and be able to do by the end of the unit?</w:t>
            </w:r>
            <w:r w:rsidR="00A83929" w:rsidRPr="00E3243E">
              <w:rPr>
                <w:rFonts w:ascii="Times New Roman" w:hAnsi="Times New Roman"/>
                <w:i/>
              </w:rPr>
              <w:t xml:space="preserve"> </w:t>
            </w:r>
          </w:p>
        </w:tc>
        <w:tc>
          <w:tcPr>
            <w:tcW w:w="10705" w:type="dxa"/>
            <w:gridSpan w:val="10"/>
          </w:tcPr>
          <w:p w:rsidR="00840B1C" w:rsidRPr="00E3243E" w:rsidRDefault="00AB3F03" w:rsidP="00823905">
            <w:pPr>
              <w:rPr>
                <w:rFonts w:ascii="Times New Roman" w:hAnsi="Times New Roman"/>
                <w:szCs w:val="18"/>
              </w:rPr>
            </w:pPr>
            <w:r w:rsidRPr="00E3243E">
              <w:rPr>
                <w:rFonts w:ascii="Times New Roman" w:hAnsi="Times New Roman"/>
                <w:szCs w:val="18"/>
              </w:rPr>
              <w:t>Learners</w:t>
            </w:r>
            <w:r w:rsidR="00823905" w:rsidRPr="00E3243E">
              <w:rPr>
                <w:rFonts w:ascii="Times New Roman" w:hAnsi="Times New Roman"/>
                <w:szCs w:val="18"/>
              </w:rPr>
              <w:t xml:space="preserve"> will be able to:</w:t>
            </w:r>
          </w:p>
          <w:p w:rsidR="00591D08"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Descr</w:t>
            </w:r>
            <w:r w:rsidR="006F46BD" w:rsidRPr="00E3243E">
              <w:rPr>
                <w:rFonts w:ascii="Times New Roman" w:hAnsi="Times New Roman"/>
                <w:sz w:val="24"/>
                <w:szCs w:val="18"/>
              </w:rPr>
              <w:t>ibe language proficiency levels and the modes of communication.</w:t>
            </w:r>
          </w:p>
          <w:p w:rsidR="00BF1FE6"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Understand the purpose of setting </w:t>
            </w:r>
            <w:r w:rsidR="00BC0BDF" w:rsidRPr="00E3243E">
              <w:rPr>
                <w:rFonts w:ascii="Times New Roman" w:hAnsi="Times New Roman"/>
                <w:sz w:val="24"/>
                <w:szCs w:val="18"/>
              </w:rPr>
              <w:t>goals and the importance of self-assessment using “can do” statements</w:t>
            </w:r>
          </w:p>
          <w:p w:rsidR="00BF1FE6"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Articulate the benefits and advantages of learning a second language.</w:t>
            </w:r>
          </w:p>
          <w:p w:rsidR="006F46BD" w:rsidRPr="00E3243E" w:rsidRDefault="00E308A1"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Explain </w:t>
            </w:r>
            <w:r w:rsidR="00BC0BDF" w:rsidRPr="00E3243E">
              <w:rPr>
                <w:rFonts w:ascii="Times New Roman" w:hAnsi="Times New Roman"/>
                <w:sz w:val="24"/>
                <w:szCs w:val="18"/>
              </w:rPr>
              <w:t>why it is important to remain in the target language</w:t>
            </w:r>
          </w:p>
          <w:p w:rsidR="00E308A1" w:rsidRPr="00E3243E" w:rsidRDefault="00BF1FE6"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Identify some common </w:t>
            </w:r>
            <w:r w:rsidR="00BC0BDF" w:rsidRPr="00E3243E">
              <w:rPr>
                <w:rFonts w:ascii="Times New Roman" w:hAnsi="Times New Roman"/>
                <w:sz w:val="24"/>
                <w:szCs w:val="18"/>
              </w:rPr>
              <w:t xml:space="preserve">US </w:t>
            </w:r>
            <w:r w:rsidRPr="00E3243E">
              <w:rPr>
                <w:rFonts w:ascii="Times New Roman" w:hAnsi="Times New Roman"/>
                <w:sz w:val="24"/>
                <w:szCs w:val="18"/>
              </w:rPr>
              <w:t xml:space="preserve">cultural stereotypes and explain why it is important to recognize and </w:t>
            </w:r>
            <w:r w:rsidR="003D0D07" w:rsidRPr="00E3243E">
              <w:rPr>
                <w:rFonts w:ascii="Times New Roman" w:hAnsi="Times New Roman"/>
                <w:sz w:val="24"/>
                <w:szCs w:val="18"/>
              </w:rPr>
              <w:t>dispel them.</w:t>
            </w:r>
          </w:p>
          <w:p w:rsidR="00BC0BDF" w:rsidRPr="00E3243E" w:rsidRDefault="00E308A1"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Understand that communication is the most important thing in the language classroom and that making mistakes is a part of the process.</w:t>
            </w:r>
          </w:p>
          <w:p w:rsidR="008B210C" w:rsidRPr="00E3243E" w:rsidRDefault="00BC0BDF"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Comment on strategies that may help them learn a language</w:t>
            </w:r>
          </w:p>
          <w:p w:rsidR="00E308A1" w:rsidRPr="00E3243E" w:rsidRDefault="008B210C"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Equate learning a language to learning another skill like sports or music</w:t>
            </w:r>
          </w:p>
        </w:tc>
      </w:tr>
      <w:tr w:rsidR="0003600E" w:rsidRPr="00E3243E">
        <w:trPr>
          <w:trHeight w:val="432"/>
        </w:trPr>
        <w:tc>
          <w:tcPr>
            <w:tcW w:w="13176" w:type="dxa"/>
            <w:gridSpan w:val="11"/>
            <w:shd w:val="clear" w:color="auto" w:fill="FFFF00"/>
            <w:vAlign w:val="center"/>
          </w:tcPr>
          <w:p w:rsidR="0003600E" w:rsidRPr="00E3243E" w:rsidRDefault="0003600E" w:rsidP="00B26C93">
            <w:pPr>
              <w:jc w:val="center"/>
              <w:rPr>
                <w:rFonts w:ascii="Times New Roman" w:hAnsi="Times New Roman"/>
                <w:b/>
              </w:rPr>
            </w:pPr>
            <w:r w:rsidRPr="00E3243E">
              <w:rPr>
                <w:rFonts w:ascii="Times New Roman" w:hAnsi="Times New Roman"/>
                <w:b/>
              </w:rPr>
              <w:t>Toolbox</w:t>
            </w:r>
          </w:p>
        </w:tc>
      </w:tr>
      <w:tr w:rsidR="00EC2FC4" w:rsidRPr="00E3243E">
        <w:trPr>
          <w:trHeight w:val="570"/>
        </w:trPr>
        <w:tc>
          <w:tcPr>
            <w:tcW w:w="5778" w:type="dxa"/>
            <w:gridSpan w:val="3"/>
            <w:tcBorders>
              <w:bottom w:val="single" w:sz="4" w:space="0" w:color="000000" w:themeColor="text1"/>
            </w:tcBorders>
            <w:shd w:val="clear" w:color="auto" w:fill="C6D9F1" w:themeFill="text2" w:themeFillTint="33"/>
            <w:vAlign w:val="center"/>
          </w:tcPr>
          <w:p w:rsidR="00EC2FC4" w:rsidRPr="00E3243E" w:rsidRDefault="00EC2FC4" w:rsidP="009C3E79">
            <w:pPr>
              <w:jc w:val="center"/>
              <w:rPr>
                <w:rFonts w:ascii="Times New Roman" w:hAnsi="Times New Roman"/>
                <w:b/>
              </w:rPr>
            </w:pPr>
            <w:r w:rsidRPr="00E3243E">
              <w:rPr>
                <w:rFonts w:ascii="Times New Roman" w:hAnsi="Times New Roman"/>
                <w:b/>
              </w:rPr>
              <w:t>Language Functions</w:t>
            </w:r>
          </w:p>
        </w:tc>
        <w:tc>
          <w:tcPr>
            <w:tcW w:w="3690" w:type="dxa"/>
            <w:gridSpan w:val="5"/>
            <w:tcBorders>
              <w:bottom w:val="single" w:sz="4" w:space="0" w:color="000000" w:themeColor="text1"/>
            </w:tcBorders>
            <w:shd w:val="clear" w:color="auto" w:fill="C6D9F1" w:themeFill="text2" w:themeFillTint="33"/>
            <w:vAlign w:val="center"/>
          </w:tcPr>
          <w:p w:rsidR="00EC2FC4" w:rsidRPr="00E3243E" w:rsidRDefault="00EC2FC4" w:rsidP="009C3E79">
            <w:pPr>
              <w:jc w:val="center"/>
              <w:rPr>
                <w:rFonts w:ascii="Times New Roman" w:hAnsi="Times New Roman"/>
                <w:b/>
              </w:rPr>
            </w:pPr>
            <w:r w:rsidRPr="00E3243E">
              <w:rPr>
                <w:rFonts w:ascii="Times New Roman" w:hAnsi="Times New Roman"/>
                <w:b/>
              </w:rPr>
              <w:t>Related Structures / Patterns</w:t>
            </w:r>
          </w:p>
        </w:tc>
        <w:tc>
          <w:tcPr>
            <w:tcW w:w="3708" w:type="dxa"/>
            <w:gridSpan w:val="3"/>
            <w:tcBorders>
              <w:bottom w:val="single" w:sz="4" w:space="0" w:color="000000" w:themeColor="text1"/>
            </w:tcBorders>
            <w:shd w:val="clear" w:color="auto" w:fill="C6D9F1" w:themeFill="text2" w:themeFillTint="33"/>
            <w:vAlign w:val="center"/>
          </w:tcPr>
          <w:p w:rsidR="00EC2FC4" w:rsidRPr="00E3243E" w:rsidRDefault="00920BE1" w:rsidP="00EC2FC4">
            <w:pPr>
              <w:jc w:val="center"/>
              <w:rPr>
                <w:rFonts w:ascii="Times New Roman" w:hAnsi="Times New Roman"/>
                <w:b/>
              </w:rPr>
            </w:pPr>
            <w:r w:rsidRPr="00E3243E">
              <w:rPr>
                <w:rFonts w:ascii="Times New Roman" w:hAnsi="Times New Roman"/>
                <w:b/>
              </w:rPr>
              <w:t>Priority Vocabulary</w:t>
            </w:r>
          </w:p>
        </w:tc>
      </w:tr>
      <w:tr w:rsidR="0061310E" w:rsidRPr="00E3243E">
        <w:trPr>
          <w:trHeight w:val="460"/>
        </w:trPr>
        <w:tc>
          <w:tcPr>
            <w:tcW w:w="5778" w:type="dxa"/>
            <w:gridSpan w:val="3"/>
            <w:tcBorders>
              <w:bottom w:val="single" w:sz="4" w:space="0" w:color="000000" w:themeColor="text1"/>
            </w:tcBorders>
            <w:shd w:val="clear" w:color="auto" w:fill="auto"/>
            <w:vAlign w:val="center"/>
          </w:tcPr>
          <w:p w:rsidR="0061310E" w:rsidRPr="00E3243E" w:rsidRDefault="008B210C" w:rsidP="008B210C">
            <w:pPr>
              <w:ind w:left="144"/>
              <w:rPr>
                <w:rFonts w:ascii="Times New Roman" w:hAnsi="Times New Roman"/>
              </w:rPr>
            </w:pPr>
            <w:r w:rsidRPr="00E3243E">
              <w:rPr>
                <w:rFonts w:ascii="Times New Roman" w:hAnsi="Times New Roman"/>
              </w:rPr>
              <w:t>name reasons for studying another language and culture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val="restart"/>
            <w:shd w:val="clear" w:color="auto" w:fill="auto"/>
          </w:tcPr>
          <w:p w:rsidR="008B210C" w:rsidRPr="00E3243E" w:rsidRDefault="0061310E" w:rsidP="00DA2753">
            <w:pPr>
              <w:rPr>
                <w:rFonts w:ascii="Times New Roman" w:hAnsi="Times New Roman"/>
                <w:b/>
              </w:rPr>
            </w:pPr>
            <w:r w:rsidRPr="00E3243E">
              <w:rPr>
                <w:rFonts w:ascii="Times New Roman" w:hAnsi="Times New Roman"/>
                <w:b/>
              </w:rPr>
              <w:t>Tier 1</w:t>
            </w:r>
          </w:p>
          <w:p w:rsidR="008B210C" w:rsidRPr="00E3243E" w:rsidRDefault="008B210C" w:rsidP="00DA2753">
            <w:pPr>
              <w:rPr>
                <w:rFonts w:ascii="Times New Roman" w:hAnsi="Times New Roman"/>
                <w:b/>
              </w:rPr>
            </w:pPr>
          </w:p>
          <w:p w:rsidR="008B210C" w:rsidRPr="00E3243E" w:rsidRDefault="008B210C" w:rsidP="008B210C">
            <w:pPr>
              <w:pStyle w:val="ListParagraph"/>
              <w:numPr>
                <w:ilvl w:val="0"/>
                <w:numId w:val="13"/>
              </w:numPr>
              <w:rPr>
                <w:rFonts w:ascii="Times New Roman" w:hAnsi="Times New Roman"/>
                <w:sz w:val="24"/>
              </w:rPr>
            </w:pPr>
            <w:r w:rsidRPr="00E3243E">
              <w:rPr>
                <w:rFonts w:ascii="Times New Roman" w:hAnsi="Times New Roman"/>
                <w:sz w:val="24"/>
              </w:rPr>
              <w:t>common classroom expressions (as needed)</w:t>
            </w:r>
          </w:p>
          <w:p w:rsidR="008B210C" w:rsidRPr="00E3243E" w:rsidRDefault="008B210C" w:rsidP="008B210C">
            <w:pPr>
              <w:pStyle w:val="ListParagraph"/>
              <w:numPr>
                <w:ilvl w:val="0"/>
                <w:numId w:val="13"/>
              </w:numPr>
              <w:rPr>
                <w:rFonts w:ascii="Times New Roman" w:hAnsi="Times New Roman"/>
                <w:sz w:val="24"/>
              </w:rPr>
            </w:pPr>
            <w:r w:rsidRPr="00E3243E">
              <w:rPr>
                <w:rFonts w:ascii="Times New Roman" w:hAnsi="Times New Roman"/>
                <w:sz w:val="24"/>
              </w:rPr>
              <w:t>common classroom objects (as needed)</w:t>
            </w:r>
          </w:p>
          <w:p w:rsidR="008B210C" w:rsidRPr="00E3243E" w:rsidRDefault="008B210C" w:rsidP="008B210C">
            <w:pPr>
              <w:rPr>
                <w:rFonts w:ascii="Times New Roman" w:hAnsi="Times New Roman"/>
                <w:b/>
              </w:rPr>
            </w:pPr>
          </w:p>
          <w:p w:rsidR="008B210C" w:rsidRPr="00E3243E" w:rsidRDefault="008B210C" w:rsidP="008B210C">
            <w:pPr>
              <w:rPr>
                <w:rFonts w:ascii="Times New Roman" w:hAnsi="Times New Roman"/>
                <w:b/>
              </w:rPr>
            </w:pPr>
            <w:r w:rsidRPr="00E3243E">
              <w:rPr>
                <w:rFonts w:ascii="Times New Roman" w:hAnsi="Times New Roman"/>
                <w:b/>
              </w:rPr>
              <w:t>Tier 2</w:t>
            </w:r>
          </w:p>
          <w:p w:rsidR="008B210C" w:rsidRPr="00E3243E" w:rsidRDefault="008B210C" w:rsidP="008B210C">
            <w:pPr>
              <w:rPr>
                <w:rFonts w:ascii="Times New Roman" w:hAnsi="Times New Roman"/>
              </w:rPr>
            </w:pPr>
          </w:p>
          <w:p w:rsidR="008B210C" w:rsidRPr="00E3243E" w:rsidRDefault="008B210C" w:rsidP="008B210C">
            <w:pPr>
              <w:rPr>
                <w:rFonts w:ascii="Times New Roman" w:hAnsi="Times New Roman"/>
              </w:rPr>
            </w:pPr>
            <w:r w:rsidRPr="00E3243E">
              <w:rPr>
                <w:rFonts w:ascii="Times New Roman" w:hAnsi="Times New Roman"/>
              </w:rPr>
              <w:t>proficiency</w:t>
            </w:r>
          </w:p>
          <w:p w:rsidR="008B210C" w:rsidRPr="00E3243E" w:rsidRDefault="008B210C" w:rsidP="008B210C">
            <w:pPr>
              <w:rPr>
                <w:rFonts w:ascii="Times New Roman" w:hAnsi="Times New Roman"/>
              </w:rPr>
            </w:pPr>
            <w:r w:rsidRPr="00E3243E">
              <w:rPr>
                <w:rFonts w:ascii="Times New Roman" w:hAnsi="Times New Roman"/>
              </w:rPr>
              <w:t>novice, intermediate, advanced</w:t>
            </w:r>
          </w:p>
          <w:p w:rsidR="008B210C" w:rsidRPr="00E3243E" w:rsidRDefault="008B210C" w:rsidP="008B210C">
            <w:pPr>
              <w:rPr>
                <w:rFonts w:ascii="Times New Roman" w:hAnsi="Times New Roman"/>
              </w:rPr>
            </w:pPr>
            <w:r w:rsidRPr="00E3243E">
              <w:rPr>
                <w:rFonts w:ascii="Times New Roman" w:hAnsi="Times New Roman"/>
              </w:rPr>
              <w:t xml:space="preserve">modes of communication – </w:t>
            </w:r>
          </w:p>
          <w:p w:rsidR="0061310E" w:rsidRPr="00E3243E" w:rsidRDefault="008B210C" w:rsidP="00E951C6">
            <w:pPr>
              <w:rPr>
                <w:rFonts w:ascii="Times New Roman" w:hAnsi="Times New Roman"/>
              </w:rPr>
            </w:pPr>
            <w:r w:rsidRPr="00E3243E">
              <w:rPr>
                <w:rFonts w:ascii="Times New Roman" w:hAnsi="Times New Roman"/>
              </w:rPr>
              <w:t>interpretive, interpersonal, presentatio</w:t>
            </w:r>
            <w:r w:rsidR="00E951C6" w:rsidRPr="00E3243E">
              <w:rPr>
                <w:rFonts w:ascii="Times New Roman" w:hAnsi="Times New Roman"/>
              </w:rPr>
              <w:t>nal</w:t>
            </w: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CD585C" w:rsidP="008B210C">
            <w:pPr>
              <w:ind w:left="144"/>
              <w:rPr>
                <w:rFonts w:ascii="Times New Roman" w:hAnsi="Times New Roman"/>
              </w:rPr>
            </w:pPr>
            <w:r w:rsidRPr="00E3243E">
              <w:rPr>
                <w:rFonts w:ascii="Times New Roman" w:hAnsi="Times New Roman"/>
              </w:rPr>
              <w:t>state personal reasons for studying the target language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identify a few strategies for learning languages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explain how learning a foreign language compares to learning a sport or musical instrument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recognize and use classroom expressions with visual support</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575527" w:rsidRPr="00E3243E">
        <w:trPr>
          <w:trHeight w:val="460"/>
        </w:trPr>
        <w:tc>
          <w:tcPr>
            <w:tcW w:w="5778" w:type="dxa"/>
            <w:gridSpan w:val="3"/>
            <w:tcBorders>
              <w:bottom w:val="single" w:sz="4" w:space="0" w:color="000000" w:themeColor="text1"/>
            </w:tcBorders>
            <w:shd w:val="clear" w:color="auto" w:fill="auto"/>
          </w:tcPr>
          <w:p w:rsidR="00575527" w:rsidRPr="00E3243E" w:rsidRDefault="008B210C" w:rsidP="008B210C">
            <w:pPr>
              <w:ind w:left="144"/>
              <w:rPr>
                <w:rFonts w:ascii="Times New Roman" w:hAnsi="Times New Roman"/>
              </w:rPr>
            </w:pPr>
            <w:r w:rsidRPr="00E3243E">
              <w:rPr>
                <w:rFonts w:ascii="Times New Roman" w:hAnsi="Times New Roman"/>
              </w:rPr>
              <w:t>describe a product, practice and perspective of American culture</w:t>
            </w:r>
          </w:p>
        </w:tc>
        <w:tc>
          <w:tcPr>
            <w:tcW w:w="3690" w:type="dxa"/>
            <w:gridSpan w:val="5"/>
            <w:tcBorders>
              <w:bottom w:val="single" w:sz="4" w:space="0" w:color="000000" w:themeColor="text1"/>
            </w:tcBorders>
            <w:shd w:val="clear" w:color="auto" w:fill="auto"/>
          </w:tcPr>
          <w:p w:rsidR="00575527" w:rsidRPr="00E3243E" w:rsidRDefault="00575527">
            <w:pPr>
              <w:rPr>
                <w:rFonts w:ascii="Times New Roman" w:eastAsia="Simsun (Founder Extended)" w:hAnsi="Times New Roman"/>
                <w:bCs/>
              </w:rPr>
            </w:pPr>
          </w:p>
        </w:tc>
        <w:tc>
          <w:tcPr>
            <w:tcW w:w="3708" w:type="dxa"/>
            <w:gridSpan w:val="3"/>
            <w:vMerge/>
            <w:shd w:val="clear" w:color="auto" w:fill="auto"/>
          </w:tcPr>
          <w:p w:rsidR="00575527" w:rsidRPr="00E3243E" w:rsidRDefault="00575527" w:rsidP="00DA2753">
            <w:pPr>
              <w:rPr>
                <w:rFonts w:ascii="Times New Roman" w:hAnsi="Times New Roman"/>
                <w:b/>
              </w:rPr>
            </w:pPr>
          </w:p>
        </w:tc>
      </w:tr>
      <w:tr w:rsidR="0061310E" w:rsidRPr="00E3243E">
        <w:trPr>
          <w:trHeight w:val="557"/>
        </w:trPr>
        <w:tc>
          <w:tcPr>
            <w:tcW w:w="5778" w:type="dxa"/>
            <w:gridSpan w:val="3"/>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 xml:space="preserve">name a stereotype of American culture and </w:t>
            </w:r>
            <w:r w:rsidR="002068B5" w:rsidRPr="00E3243E">
              <w:rPr>
                <w:rFonts w:ascii="Times New Roman" w:hAnsi="Times New Roman"/>
              </w:rPr>
              <w:t xml:space="preserve">defend or </w:t>
            </w:r>
            <w:r w:rsidRPr="00E3243E">
              <w:rPr>
                <w:rFonts w:ascii="Times New Roman" w:hAnsi="Times New Roman"/>
              </w:rPr>
              <w:t>refute it with evidence</w:t>
            </w:r>
          </w:p>
        </w:tc>
        <w:tc>
          <w:tcPr>
            <w:tcW w:w="3690" w:type="dxa"/>
            <w:gridSpan w:val="5"/>
            <w:shd w:val="clear" w:color="auto" w:fill="auto"/>
          </w:tcPr>
          <w:p w:rsidR="0061310E" w:rsidRPr="00E3243E" w:rsidRDefault="0061310E">
            <w:pPr>
              <w:rPr>
                <w:rFonts w:ascii="Times New Roman" w:hAnsi="Times New Roman"/>
              </w:rPr>
            </w:pPr>
          </w:p>
        </w:tc>
        <w:tc>
          <w:tcPr>
            <w:tcW w:w="3708" w:type="dxa"/>
            <w:gridSpan w:val="3"/>
            <w:vMerge/>
            <w:shd w:val="clear" w:color="auto" w:fill="auto"/>
          </w:tcPr>
          <w:p w:rsidR="0061310E" w:rsidRPr="00E3243E" w:rsidRDefault="0061310E" w:rsidP="00295E5F">
            <w:pPr>
              <w:jc w:val="center"/>
              <w:rPr>
                <w:rFonts w:ascii="Times New Roman" w:hAnsi="Times New Roman"/>
              </w:rPr>
            </w:pPr>
          </w:p>
        </w:tc>
      </w:tr>
      <w:tr w:rsidR="0061310E" w:rsidRPr="00E3243E">
        <w:trPr>
          <w:trHeight w:val="432"/>
        </w:trPr>
        <w:tc>
          <w:tcPr>
            <w:tcW w:w="13176" w:type="dxa"/>
            <w:gridSpan w:val="11"/>
            <w:shd w:val="clear" w:color="auto" w:fill="B8CCE4" w:themeFill="accent1" w:themeFillTint="66"/>
            <w:vAlign w:val="center"/>
          </w:tcPr>
          <w:p w:rsidR="0061310E" w:rsidRPr="00E3243E" w:rsidRDefault="0061310E" w:rsidP="0061310E">
            <w:pPr>
              <w:jc w:val="center"/>
              <w:rPr>
                <w:rFonts w:ascii="Times New Roman" w:hAnsi="Times New Roman"/>
                <w:b/>
              </w:rPr>
            </w:pPr>
            <w:r w:rsidRPr="00E3243E">
              <w:rPr>
                <w:rFonts w:ascii="Times New Roman" w:hAnsi="Times New Roman"/>
                <w:b/>
              </w:rPr>
              <w:t>Language Specific Responses</w:t>
            </w:r>
          </w:p>
        </w:tc>
      </w:tr>
      <w:tr w:rsidR="00DA2753" w:rsidRPr="00E3243E">
        <w:trPr>
          <w:trHeight w:val="432"/>
        </w:trPr>
        <w:tc>
          <w:tcPr>
            <w:tcW w:w="2988" w:type="dxa"/>
            <w:gridSpan w:val="2"/>
            <w:shd w:val="clear" w:color="auto" w:fill="auto"/>
            <w:vAlign w:val="center"/>
          </w:tcPr>
          <w:p w:rsidR="00DA2753" w:rsidRPr="00E3243E" w:rsidRDefault="00DA2753" w:rsidP="00295E5F">
            <w:pPr>
              <w:jc w:val="center"/>
              <w:rPr>
                <w:rFonts w:ascii="Times New Roman" w:hAnsi="Times New Roman"/>
                <w:b/>
              </w:rPr>
            </w:pPr>
            <w:r w:rsidRPr="00E3243E">
              <w:rPr>
                <w:rFonts w:ascii="Times New Roman" w:hAnsi="Times New Roman"/>
                <w:b/>
              </w:rPr>
              <w:t>Cultures</w:t>
            </w:r>
          </w:p>
          <w:p w:rsidR="00DA2753" w:rsidRPr="00E3243E" w:rsidRDefault="00DA2753" w:rsidP="00295E5F">
            <w:pPr>
              <w:jc w:val="center"/>
              <w:rPr>
                <w:rFonts w:ascii="Times New Roman" w:hAnsi="Times New Roman"/>
              </w:rPr>
            </w:pPr>
            <w:r w:rsidRPr="00E3243E">
              <w:rPr>
                <w:rFonts w:ascii="Times New Roman" w:hAnsi="Times New Roman"/>
              </w:rPr>
              <w:t>(Sample Evidence)</w:t>
            </w:r>
          </w:p>
          <w:p w:rsidR="00DA2753" w:rsidRPr="00E3243E" w:rsidRDefault="00DA2753" w:rsidP="00295E5F">
            <w:pPr>
              <w:jc w:val="center"/>
              <w:rPr>
                <w:rFonts w:ascii="Times New Roman" w:hAnsi="Times New Roman"/>
                <w:b/>
              </w:rPr>
            </w:pPr>
          </w:p>
          <w:p w:rsidR="00DA2753" w:rsidRPr="00E3243E" w:rsidRDefault="00DA2753" w:rsidP="00823905">
            <w:pPr>
              <w:rPr>
                <w:rFonts w:ascii="Times New Roman" w:hAnsi="Times New Roman"/>
                <w:b/>
              </w:rPr>
            </w:pPr>
            <w:r w:rsidRPr="00E3243E">
              <w:rPr>
                <w:rFonts w:ascii="Times New Roman" w:hAnsi="Times New Roman"/>
                <w:i/>
              </w:rPr>
              <w:t xml:space="preserve">Indicate the relationship between the product, practice, and perspective. </w:t>
            </w:r>
          </w:p>
        </w:tc>
        <w:tc>
          <w:tcPr>
            <w:tcW w:w="10188" w:type="dxa"/>
            <w:gridSpan w:val="9"/>
            <w:shd w:val="clear" w:color="auto" w:fill="auto"/>
          </w:tcPr>
          <w:p w:rsidR="00DA2753" w:rsidRPr="00E3243E" w:rsidRDefault="00DA2753" w:rsidP="004E0B6D">
            <w:pPr>
              <w:rPr>
                <w:rFonts w:ascii="Times New Roman" w:hAnsi="Times New Roman"/>
              </w:rPr>
            </w:pPr>
            <w:r w:rsidRPr="00E3243E">
              <w:rPr>
                <w:rFonts w:ascii="Times New Roman" w:hAnsi="Times New Roman"/>
                <w:b/>
              </w:rPr>
              <w:t>Product:</w:t>
            </w:r>
            <w:r w:rsidRPr="00E3243E">
              <w:rPr>
                <w:rFonts w:ascii="Times New Roman" w:hAnsi="Times New Roman"/>
              </w:rPr>
              <w:t xml:space="preserve">       </w:t>
            </w:r>
            <w:r w:rsidR="00803EBD" w:rsidRPr="00E3243E">
              <w:rPr>
                <w:rFonts w:ascii="Times New Roman" w:hAnsi="Times New Roman"/>
              </w:rPr>
              <w:t xml:space="preserve">McDonald’s </w:t>
            </w:r>
            <w:r w:rsidRPr="00E3243E">
              <w:rPr>
                <w:rFonts w:ascii="Times New Roman" w:hAnsi="Times New Roman"/>
              </w:rPr>
              <w:t xml:space="preserve">            </w:t>
            </w:r>
          </w:p>
          <w:p w:rsidR="00DA2753" w:rsidRPr="00E3243E" w:rsidRDefault="00DA2753" w:rsidP="004E0B6D">
            <w:pPr>
              <w:rPr>
                <w:rFonts w:ascii="Times New Roman" w:hAnsi="Times New Roman"/>
              </w:rPr>
            </w:pPr>
            <w:r w:rsidRPr="00E3243E">
              <w:rPr>
                <w:rFonts w:ascii="Times New Roman" w:hAnsi="Times New Roman"/>
                <w:b/>
              </w:rPr>
              <w:t>Practice:</w:t>
            </w:r>
            <w:r w:rsidRPr="00E3243E">
              <w:rPr>
                <w:rFonts w:ascii="Times New Roman" w:hAnsi="Times New Roman"/>
              </w:rPr>
              <w:t xml:space="preserve">           </w:t>
            </w:r>
            <w:r w:rsidR="00803EBD" w:rsidRPr="00E3243E">
              <w:rPr>
                <w:rFonts w:ascii="Times New Roman" w:hAnsi="Times New Roman"/>
              </w:rPr>
              <w:t>love of fast food</w:t>
            </w:r>
          </w:p>
          <w:p w:rsidR="002068B5" w:rsidRPr="00E3243E" w:rsidRDefault="00DA2753" w:rsidP="004E0B6D">
            <w:pPr>
              <w:rPr>
                <w:rFonts w:ascii="Times New Roman" w:hAnsi="Times New Roman"/>
              </w:rPr>
            </w:pPr>
            <w:r w:rsidRPr="00E3243E">
              <w:rPr>
                <w:rFonts w:ascii="Times New Roman" w:hAnsi="Times New Roman"/>
                <w:b/>
              </w:rPr>
              <w:t>Perspective:</w:t>
            </w:r>
            <w:r w:rsidRPr="00E3243E">
              <w:rPr>
                <w:rFonts w:ascii="Times New Roman" w:hAnsi="Times New Roman"/>
              </w:rPr>
              <w:t xml:space="preserve">  </w:t>
            </w:r>
            <w:r w:rsidR="003D0D07" w:rsidRPr="00E3243E">
              <w:rPr>
                <w:rFonts w:ascii="Times New Roman" w:hAnsi="Times New Roman"/>
              </w:rPr>
              <w:t xml:space="preserve"> </w:t>
            </w:r>
            <w:r w:rsidRPr="00E3243E">
              <w:rPr>
                <w:rFonts w:ascii="Times New Roman" w:hAnsi="Times New Roman"/>
              </w:rPr>
              <w:t xml:space="preserve">  </w:t>
            </w:r>
            <w:r w:rsidR="00803EBD" w:rsidRPr="00E3243E">
              <w:rPr>
                <w:rFonts w:ascii="Times New Roman" w:hAnsi="Times New Roman"/>
              </w:rPr>
              <w:t>everyone eats fast food, people don’t cook</w:t>
            </w:r>
          </w:p>
          <w:p w:rsidR="002068B5" w:rsidRPr="00E3243E" w:rsidRDefault="002068B5" w:rsidP="004E0B6D">
            <w:pPr>
              <w:rPr>
                <w:rFonts w:ascii="Times New Roman" w:hAnsi="Times New Roman"/>
              </w:rPr>
            </w:pPr>
          </w:p>
          <w:p w:rsidR="002068B5" w:rsidRPr="00E3243E" w:rsidRDefault="002068B5" w:rsidP="002068B5">
            <w:pPr>
              <w:rPr>
                <w:rFonts w:ascii="Times New Roman" w:hAnsi="Times New Roman"/>
              </w:rPr>
            </w:pPr>
            <w:r w:rsidRPr="00E3243E">
              <w:rPr>
                <w:rFonts w:ascii="Times New Roman" w:hAnsi="Times New Roman"/>
                <w:b/>
              </w:rPr>
              <w:t>Product:</w:t>
            </w:r>
            <w:r w:rsidRPr="00E3243E">
              <w:rPr>
                <w:rFonts w:ascii="Times New Roman" w:hAnsi="Times New Roman"/>
              </w:rPr>
              <w:t xml:space="preserve">       Statue of Liberty            </w:t>
            </w:r>
          </w:p>
          <w:p w:rsidR="002068B5" w:rsidRPr="00E3243E" w:rsidRDefault="002068B5" w:rsidP="002068B5">
            <w:pPr>
              <w:rPr>
                <w:rFonts w:ascii="Times New Roman" w:hAnsi="Times New Roman"/>
              </w:rPr>
            </w:pPr>
            <w:r w:rsidRPr="00E3243E">
              <w:rPr>
                <w:rFonts w:ascii="Times New Roman" w:hAnsi="Times New Roman"/>
                <w:b/>
              </w:rPr>
              <w:t>Practice:</w:t>
            </w:r>
            <w:r w:rsidRPr="00E3243E">
              <w:rPr>
                <w:rFonts w:ascii="Times New Roman" w:hAnsi="Times New Roman"/>
              </w:rPr>
              <w:t xml:space="preserve">           celebrating freedom in US</w:t>
            </w:r>
          </w:p>
          <w:p w:rsidR="00DA2753" w:rsidRPr="00E3243E" w:rsidRDefault="002068B5" w:rsidP="002068B5">
            <w:pPr>
              <w:rPr>
                <w:rFonts w:ascii="Times New Roman" w:hAnsi="Times New Roman"/>
              </w:rPr>
            </w:pPr>
            <w:r w:rsidRPr="00E3243E">
              <w:rPr>
                <w:rFonts w:ascii="Times New Roman" w:hAnsi="Times New Roman"/>
                <w:b/>
              </w:rPr>
              <w:t>Perspective:</w:t>
            </w:r>
            <w:r w:rsidRPr="00E3243E">
              <w:rPr>
                <w:rFonts w:ascii="Times New Roman" w:hAnsi="Times New Roman"/>
              </w:rPr>
              <w:t xml:space="preserve">     we are a land of immigrants</w:t>
            </w:r>
          </w:p>
          <w:p w:rsidR="00DA2753" w:rsidRPr="00E3243E" w:rsidRDefault="002068B5" w:rsidP="004A43E7">
            <w:pPr>
              <w:rPr>
                <w:rFonts w:ascii="Times New Roman" w:hAnsi="Times New Roman"/>
              </w:rPr>
            </w:pPr>
            <w:r w:rsidRPr="00E3243E">
              <w:rPr>
                <w:rFonts w:ascii="Times New Roman" w:hAnsi="Times New Roman"/>
              </w:rPr>
              <w:t xml:space="preserve">   </w:t>
            </w:r>
          </w:p>
        </w:tc>
      </w:tr>
      <w:tr w:rsidR="0061310E" w:rsidRPr="00E3243E">
        <w:trPr>
          <w:trHeight w:val="432"/>
        </w:trPr>
        <w:tc>
          <w:tcPr>
            <w:tcW w:w="2988" w:type="dxa"/>
            <w:gridSpan w:val="2"/>
            <w:vMerge w:val="restart"/>
            <w:shd w:val="clear" w:color="auto" w:fill="auto"/>
            <w:vAlign w:val="center"/>
          </w:tcPr>
          <w:p w:rsidR="0061310E" w:rsidRPr="00E3243E" w:rsidRDefault="0061310E" w:rsidP="007312A4">
            <w:pPr>
              <w:jc w:val="center"/>
              <w:rPr>
                <w:rFonts w:ascii="Times New Roman" w:hAnsi="Times New Roman"/>
                <w:b/>
              </w:rPr>
            </w:pPr>
            <w:r w:rsidRPr="00E3243E">
              <w:rPr>
                <w:rFonts w:ascii="Times New Roman" w:hAnsi="Times New Roman"/>
                <w:b/>
              </w:rPr>
              <w:t>Communities</w:t>
            </w:r>
          </w:p>
          <w:p w:rsidR="0061310E" w:rsidRPr="00E3243E" w:rsidRDefault="0061310E" w:rsidP="007312A4">
            <w:pPr>
              <w:jc w:val="center"/>
              <w:rPr>
                <w:rFonts w:ascii="Times New Roman" w:hAnsi="Times New Roman"/>
                <w:b/>
              </w:rPr>
            </w:pPr>
            <w:r w:rsidRPr="00E3243E">
              <w:rPr>
                <w:rFonts w:ascii="Times New Roman" w:hAnsi="Times New Roman"/>
              </w:rPr>
              <w:t>(Sample Evidence)</w:t>
            </w:r>
          </w:p>
        </w:tc>
        <w:tc>
          <w:tcPr>
            <w:tcW w:w="5094" w:type="dxa"/>
            <w:gridSpan w:val="4"/>
            <w:shd w:val="clear" w:color="auto" w:fill="auto"/>
            <w:vAlign w:val="center"/>
          </w:tcPr>
          <w:p w:rsidR="0061310E" w:rsidRPr="00E3243E" w:rsidRDefault="0061310E" w:rsidP="007312A4">
            <w:pPr>
              <w:jc w:val="center"/>
              <w:rPr>
                <w:rFonts w:ascii="Times New Roman" w:hAnsi="Times New Roman"/>
              </w:rPr>
            </w:pPr>
            <w:r w:rsidRPr="00E3243E">
              <w:rPr>
                <w:rFonts w:ascii="Times New Roman" w:hAnsi="Times New Roman"/>
                <w:b/>
                <w:szCs w:val="20"/>
              </w:rPr>
              <w:t>School and Global Communities</w:t>
            </w:r>
          </w:p>
        </w:tc>
        <w:tc>
          <w:tcPr>
            <w:tcW w:w="5094" w:type="dxa"/>
            <w:gridSpan w:val="5"/>
            <w:shd w:val="clear" w:color="auto" w:fill="auto"/>
            <w:vAlign w:val="center"/>
          </w:tcPr>
          <w:p w:rsidR="0061310E" w:rsidRPr="00E3243E" w:rsidRDefault="0061310E" w:rsidP="007312A4">
            <w:pPr>
              <w:jc w:val="center"/>
              <w:rPr>
                <w:rFonts w:ascii="Times New Roman" w:hAnsi="Times New Roman"/>
              </w:rPr>
            </w:pPr>
            <w:r w:rsidRPr="00E3243E">
              <w:rPr>
                <w:rFonts w:ascii="Times New Roman" w:hAnsi="Times New Roman"/>
                <w:b/>
                <w:szCs w:val="20"/>
              </w:rPr>
              <w:t>Lifelong Learning</w:t>
            </w:r>
          </w:p>
        </w:tc>
      </w:tr>
      <w:tr w:rsidR="0061310E" w:rsidRPr="00E3243E">
        <w:trPr>
          <w:trHeight w:val="432"/>
        </w:trPr>
        <w:tc>
          <w:tcPr>
            <w:tcW w:w="2988" w:type="dxa"/>
            <w:gridSpan w:val="2"/>
            <w:vMerge/>
            <w:shd w:val="clear" w:color="auto" w:fill="auto"/>
            <w:vAlign w:val="center"/>
          </w:tcPr>
          <w:p w:rsidR="0061310E" w:rsidRPr="00E3243E" w:rsidRDefault="0061310E" w:rsidP="007312A4">
            <w:pPr>
              <w:jc w:val="center"/>
              <w:rPr>
                <w:rFonts w:ascii="Times New Roman" w:hAnsi="Times New Roman"/>
                <w:b/>
              </w:rPr>
            </w:pPr>
          </w:p>
        </w:tc>
        <w:tc>
          <w:tcPr>
            <w:tcW w:w="5094" w:type="dxa"/>
            <w:gridSpan w:val="4"/>
            <w:shd w:val="clear" w:color="auto" w:fill="auto"/>
            <w:vAlign w:val="center"/>
          </w:tcPr>
          <w:p w:rsidR="0061310E" w:rsidRPr="00E3243E" w:rsidRDefault="0061310E" w:rsidP="00CB7E55">
            <w:pPr>
              <w:rPr>
                <w:rFonts w:ascii="Times New Roman" w:hAnsi="Times New Roman"/>
              </w:rPr>
            </w:pPr>
          </w:p>
        </w:tc>
        <w:tc>
          <w:tcPr>
            <w:tcW w:w="5094" w:type="dxa"/>
            <w:gridSpan w:val="5"/>
            <w:shd w:val="clear" w:color="auto" w:fill="auto"/>
            <w:vAlign w:val="center"/>
          </w:tcPr>
          <w:p w:rsidR="0061310E" w:rsidRPr="00E3243E" w:rsidRDefault="00337917" w:rsidP="00CB7E55">
            <w:pPr>
              <w:rPr>
                <w:rFonts w:ascii="Times New Roman" w:hAnsi="Times New Roman"/>
              </w:rPr>
            </w:pPr>
            <w:r w:rsidRPr="00E3243E">
              <w:rPr>
                <w:rFonts w:ascii="Times New Roman" w:hAnsi="Times New Roman"/>
              </w:rPr>
              <w:t>Students begin to acquire key skills in learning a language. They understand the process of becoming bilingual.</w:t>
            </w:r>
          </w:p>
        </w:tc>
      </w:tr>
      <w:tr w:rsidR="0061310E" w:rsidRPr="00E3243E">
        <w:trPr>
          <w:trHeight w:val="432"/>
        </w:trPr>
        <w:tc>
          <w:tcPr>
            <w:tcW w:w="13176" w:type="dxa"/>
            <w:gridSpan w:val="11"/>
            <w:shd w:val="clear" w:color="auto" w:fill="FFFF00"/>
            <w:vAlign w:val="center"/>
          </w:tcPr>
          <w:p w:rsidR="0061310E" w:rsidRPr="00E3243E" w:rsidRDefault="0061310E" w:rsidP="00A83929">
            <w:pPr>
              <w:jc w:val="center"/>
              <w:rPr>
                <w:rFonts w:ascii="Times New Roman" w:hAnsi="Times New Roman"/>
                <w:b/>
              </w:rPr>
            </w:pPr>
            <w:r w:rsidRPr="00E3243E">
              <w:rPr>
                <w:rFonts w:ascii="Times New Roman" w:hAnsi="Times New Roman"/>
                <w:b/>
              </w:rPr>
              <w:t>Key Learning Activities/Formative Assessments</w:t>
            </w:r>
          </w:p>
        </w:tc>
      </w:tr>
      <w:tr w:rsidR="0061310E" w:rsidRPr="00E3243E">
        <w:tc>
          <w:tcPr>
            <w:tcW w:w="6588" w:type="dxa"/>
            <w:gridSpan w:val="4"/>
            <w:shd w:val="clear" w:color="auto" w:fill="C6D9F1" w:themeFill="text2" w:themeFillTint="33"/>
            <w:vAlign w:val="center"/>
          </w:tcPr>
          <w:p w:rsidR="0061310E" w:rsidRPr="00E3243E" w:rsidRDefault="0061310E" w:rsidP="0000295E">
            <w:pPr>
              <w:jc w:val="center"/>
              <w:rPr>
                <w:rFonts w:ascii="Times New Roman" w:hAnsi="Times New Roman"/>
              </w:rPr>
            </w:pPr>
            <w:r w:rsidRPr="00E3243E">
              <w:rPr>
                <w:rFonts w:ascii="Times New Roman" w:hAnsi="Times New Roman"/>
              </w:rPr>
              <w:t>Key Learning Activity/Formative Assessment</w:t>
            </w:r>
          </w:p>
          <w:p w:rsidR="0061310E" w:rsidRPr="00E3243E" w:rsidRDefault="0061310E" w:rsidP="0000295E">
            <w:pPr>
              <w:jc w:val="center"/>
              <w:rPr>
                <w:rFonts w:ascii="Times New Roman" w:hAnsi="Times New Roman"/>
              </w:rPr>
            </w:pPr>
            <w:r w:rsidRPr="00E3243E">
              <w:rPr>
                <w:rFonts w:ascii="Times New Roman" w:hAnsi="Times New Roman"/>
                <w:i/>
              </w:rPr>
              <w:t>(representative samples from beginning to end of unit)</w:t>
            </w:r>
          </w:p>
        </w:tc>
        <w:tc>
          <w:tcPr>
            <w:tcW w:w="2809" w:type="dxa"/>
            <w:gridSpan w:val="3"/>
            <w:shd w:val="clear" w:color="auto" w:fill="C6D9F1" w:themeFill="text2" w:themeFillTint="33"/>
            <w:vAlign w:val="center"/>
          </w:tcPr>
          <w:p w:rsidR="0061310E" w:rsidRPr="00E3243E" w:rsidRDefault="0061310E" w:rsidP="00823905">
            <w:pPr>
              <w:jc w:val="center"/>
              <w:rPr>
                <w:rFonts w:ascii="Times New Roman" w:hAnsi="Times New Roman"/>
              </w:rPr>
            </w:pPr>
            <w:r w:rsidRPr="00E3243E">
              <w:rPr>
                <w:rFonts w:ascii="Times New Roman" w:hAnsi="Times New Roman"/>
              </w:rPr>
              <w:t>How does this activity support the unit goals or performance tasks?</w:t>
            </w:r>
          </w:p>
        </w:tc>
        <w:tc>
          <w:tcPr>
            <w:tcW w:w="1844" w:type="dxa"/>
            <w:gridSpan w:val="3"/>
            <w:shd w:val="clear" w:color="auto" w:fill="C6D9F1" w:themeFill="text2" w:themeFillTint="33"/>
            <w:vAlign w:val="center"/>
          </w:tcPr>
          <w:p w:rsidR="0061310E" w:rsidRPr="00E3243E" w:rsidRDefault="0061310E" w:rsidP="0000295E">
            <w:pPr>
              <w:jc w:val="center"/>
              <w:rPr>
                <w:rFonts w:ascii="Times New Roman" w:hAnsi="Times New Roman"/>
              </w:rPr>
            </w:pPr>
            <w:r w:rsidRPr="00E3243E">
              <w:rPr>
                <w:rFonts w:ascii="Times New Roman" w:hAnsi="Times New Roman"/>
              </w:rPr>
              <w:t>Mode of Communication</w:t>
            </w:r>
          </w:p>
        </w:tc>
        <w:tc>
          <w:tcPr>
            <w:tcW w:w="1935" w:type="dxa"/>
            <w:shd w:val="clear" w:color="auto" w:fill="C6D9F1" w:themeFill="text2" w:themeFillTint="33"/>
            <w:vAlign w:val="center"/>
          </w:tcPr>
          <w:p w:rsidR="0061310E" w:rsidRPr="00E3243E" w:rsidRDefault="0061310E" w:rsidP="00D173B7">
            <w:pPr>
              <w:jc w:val="center"/>
              <w:rPr>
                <w:rFonts w:ascii="Times New Roman" w:hAnsi="Times New Roman"/>
                <w:b/>
              </w:rPr>
            </w:pPr>
            <w:r w:rsidRPr="00E3243E">
              <w:rPr>
                <w:rFonts w:ascii="Times New Roman" w:hAnsi="Times New Roman"/>
                <w:b/>
              </w:rPr>
              <w:t>Interculturality</w:t>
            </w:r>
          </w:p>
          <w:p w:rsidR="0061310E" w:rsidRPr="00E3243E" w:rsidRDefault="0061310E" w:rsidP="00D173B7">
            <w:pPr>
              <w:jc w:val="center"/>
              <w:rPr>
                <w:rFonts w:ascii="Times New Roman" w:hAnsi="Times New Roman"/>
              </w:rPr>
            </w:pPr>
            <w:r w:rsidRPr="00E3243E">
              <w:rPr>
                <w:rFonts w:ascii="Times New Roman" w:hAnsi="Times New Roman"/>
                <w:b/>
              </w:rPr>
              <w:t>S</w:t>
            </w:r>
            <w:r w:rsidRPr="00E3243E">
              <w:rPr>
                <w:rFonts w:ascii="Times New Roman" w:hAnsi="Times New Roman"/>
              </w:rPr>
              <w:t>elf</w:t>
            </w:r>
          </w:p>
          <w:p w:rsidR="0061310E" w:rsidRPr="00E3243E" w:rsidRDefault="0061310E" w:rsidP="00D173B7">
            <w:pPr>
              <w:jc w:val="center"/>
              <w:rPr>
                <w:rFonts w:ascii="Times New Roman" w:hAnsi="Times New Roman"/>
              </w:rPr>
            </w:pPr>
            <w:r w:rsidRPr="00E3243E">
              <w:rPr>
                <w:rFonts w:ascii="Times New Roman" w:hAnsi="Times New Roman"/>
                <w:b/>
              </w:rPr>
              <w:t>C</w:t>
            </w:r>
            <w:r w:rsidRPr="00E3243E">
              <w:rPr>
                <w:rFonts w:ascii="Times New Roman" w:hAnsi="Times New Roman"/>
              </w:rPr>
              <w:t>ommunity</w:t>
            </w:r>
          </w:p>
          <w:p w:rsidR="0061310E" w:rsidRPr="00E3243E" w:rsidRDefault="0061310E" w:rsidP="00D173B7">
            <w:pPr>
              <w:jc w:val="center"/>
              <w:rPr>
                <w:rFonts w:ascii="Times New Roman" w:hAnsi="Times New Roman"/>
              </w:rPr>
            </w:pPr>
            <w:r w:rsidRPr="00E3243E">
              <w:rPr>
                <w:rFonts w:ascii="Times New Roman" w:hAnsi="Times New Roman"/>
                <w:b/>
              </w:rPr>
              <w:t>W</w:t>
            </w:r>
            <w:r w:rsidRPr="00E3243E">
              <w:rPr>
                <w:rFonts w:ascii="Times New Roman" w:hAnsi="Times New Roman"/>
              </w:rPr>
              <w:t>orld</w:t>
            </w:r>
          </w:p>
        </w:tc>
      </w:tr>
      <w:tr w:rsidR="0061310E" w:rsidRPr="00E3243E">
        <w:trPr>
          <w:trHeight w:val="576"/>
        </w:trPr>
        <w:tc>
          <w:tcPr>
            <w:tcW w:w="6588" w:type="dxa"/>
            <w:gridSpan w:val="4"/>
            <w:shd w:val="clear" w:color="auto" w:fill="auto"/>
            <w:vAlign w:val="center"/>
          </w:tcPr>
          <w:p w:rsidR="00135BB7" w:rsidRPr="00E3243E" w:rsidRDefault="00135BB7" w:rsidP="00135BB7">
            <w:pPr>
              <w:rPr>
                <w:rFonts w:ascii="Times New Roman" w:hAnsi="Times New Roman"/>
                <w:b/>
              </w:rPr>
            </w:pPr>
            <w:r w:rsidRPr="00E3243E">
              <w:rPr>
                <w:rFonts w:ascii="Times New Roman" w:hAnsi="Times New Roman"/>
                <w:b/>
              </w:rPr>
              <w:t>Proficiency</w:t>
            </w:r>
          </w:p>
          <w:p w:rsidR="002068B5" w:rsidRPr="00E3243E" w:rsidRDefault="002068B5" w:rsidP="002068B5">
            <w:pPr>
              <w:pStyle w:val="ListParagraph"/>
              <w:numPr>
                <w:ilvl w:val="0"/>
                <w:numId w:val="15"/>
              </w:numPr>
              <w:rPr>
                <w:rFonts w:ascii="Times New Roman" w:hAnsi="Times New Roman"/>
                <w:sz w:val="24"/>
              </w:rPr>
            </w:pPr>
            <w:r w:rsidRPr="00E3243E">
              <w:rPr>
                <w:rFonts w:ascii="Times New Roman" w:hAnsi="Times New Roman"/>
                <w:sz w:val="24"/>
              </w:rPr>
              <w:t xml:space="preserve">Equate learning a language to a skill; show video or writing of individuals learning a language and ask students to think about how people show they are getting better in a language. Don’t provide answers.  </w:t>
            </w:r>
          </w:p>
          <w:p w:rsidR="00135BB7" w:rsidRPr="00E3243E" w:rsidRDefault="002068B5" w:rsidP="002068B5">
            <w:pPr>
              <w:pStyle w:val="ListParagraph"/>
              <w:numPr>
                <w:ilvl w:val="0"/>
                <w:numId w:val="15"/>
              </w:numPr>
              <w:rPr>
                <w:rFonts w:ascii="Times New Roman" w:hAnsi="Times New Roman"/>
                <w:sz w:val="24"/>
              </w:rPr>
            </w:pPr>
            <w:r w:rsidRPr="00E3243E">
              <w:rPr>
                <w:rFonts w:ascii="Times New Roman" w:hAnsi="Times New Roman"/>
                <w:sz w:val="24"/>
              </w:rPr>
              <w:t>Let students call out skills they are learning. Take a survey (polleverywhere) to determine the most popular skills in the class: music, sports, gardening, painting, writing, cooking</w:t>
            </w:r>
            <w:r w:rsidR="00135BB7" w:rsidRPr="00E3243E">
              <w:rPr>
                <w:rFonts w:ascii="Times New Roman" w:hAnsi="Times New Roman"/>
                <w:sz w:val="24"/>
              </w:rPr>
              <w:t xml:space="preserve">. </w:t>
            </w:r>
          </w:p>
          <w:p w:rsid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 xml:space="preserve">Divide students into 5 or 6 groups depending on class size. Each group should be assigned one of the top skills. They are tasked with creating an image that shows improvement toward mastery of that skill. </w:t>
            </w:r>
          </w:p>
          <w:p w:rsidR="006C5C63" w:rsidRPr="00AD2071" w:rsidRDefault="00E3243E" w:rsidP="002068B5">
            <w:pPr>
              <w:pStyle w:val="ListParagraph"/>
              <w:numPr>
                <w:ilvl w:val="0"/>
                <w:numId w:val="15"/>
              </w:numPr>
              <w:rPr>
                <w:rFonts w:ascii="Times New Roman" w:hAnsi="Times New Roman"/>
                <w:sz w:val="24"/>
              </w:rPr>
            </w:pPr>
            <w:r w:rsidRPr="00AD2071">
              <w:rPr>
                <w:rFonts w:ascii="Times New Roman" w:hAnsi="Times New Roman"/>
                <w:sz w:val="24"/>
              </w:rPr>
              <w:t xml:space="preserve">Bring in use of target language in classroom. You learn a skill by doing it. Explain that is why class will be in target language. Teach process/language for expressing confusion, asking for help. </w:t>
            </w:r>
          </w:p>
          <w:p w:rsidR="00135BB7" w:rsidRPr="00E3243E" w:rsidRDefault="006C5C63" w:rsidP="002068B5">
            <w:pPr>
              <w:pStyle w:val="ListParagraph"/>
              <w:numPr>
                <w:ilvl w:val="0"/>
                <w:numId w:val="15"/>
              </w:numPr>
              <w:rPr>
                <w:rFonts w:ascii="Times New Roman" w:hAnsi="Times New Roman"/>
                <w:sz w:val="24"/>
              </w:rPr>
            </w:pPr>
            <w:r>
              <w:rPr>
                <w:rFonts w:ascii="Times New Roman" w:hAnsi="Times New Roman"/>
                <w:sz w:val="24"/>
              </w:rPr>
              <w:t xml:space="preserve">Bring in concept of making mistakes when trying to learn a new skill. Lead students to understand that mistakes are part of the learning process. </w:t>
            </w:r>
          </w:p>
          <w:p w:rsidR="00135BB7"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Show the NCSSFL-ACTFL Global Can Do Benchmarks and ask them for the similarities between what they have said and languages.</w:t>
            </w:r>
          </w:p>
          <w:p w:rsidR="00135BB7"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Explain that teachers must be Advanced Low (Int High) to be a certified teacher in the US.</w:t>
            </w:r>
          </w:p>
          <w:p w:rsidR="0061310E"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 xml:space="preserve">Ask individuals to determine where they are at the present within each mode.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61310E" w:rsidRPr="00E3243E">
        <w:trPr>
          <w:trHeight w:val="576"/>
        </w:trPr>
        <w:tc>
          <w:tcPr>
            <w:tcW w:w="6588" w:type="dxa"/>
            <w:gridSpan w:val="4"/>
            <w:shd w:val="clear" w:color="auto" w:fill="auto"/>
            <w:vAlign w:val="center"/>
          </w:tcPr>
          <w:p w:rsidR="00135BB7" w:rsidRPr="00E3243E" w:rsidRDefault="00135BB7" w:rsidP="00334492">
            <w:pPr>
              <w:rPr>
                <w:rFonts w:ascii="Times New Roman" w:hAnsi="Times New Roman"/>
                <w:b/>
              </w:rPr>
            </w:pPr>
            <w:r w:rsidRPr="00E3243E">
              <w:rPr>
                <w:rFonts w:ascii="Times New Roman" w:hAnsi="Times New Roman"/>
                <w:b/>
              </w:rPr>
              <w:t>Products, Practices, Perspectives</w:t>
            </w:r>
          </w:p>
          <w:p w:rsidR="006E5F25" w:rsidRPr="00E3243E" w:rsidRDefault="00554B25" w:rsidP="006E5F25">
            <w:pPr>
              <w:pStyle w:val="ListParagraph"/>
              <w:numPr>
                <w:ilvl w:val="0"/>
                <w:numId w:val="16"/>
              </w:numPr>
              <w:rPr>
                <w:rFonts w:ascii="Times New Roman" w:hAnsi="Times New Roman"/>
                <w:sz w:val="24"/>
              </w:rPr>
            </w:pPr>
            <w:r w:rsidRPr="00E3243E">
              <w:rPr>
                <w:rFonts w:ascii="Times New Roman" w:hAnsi="Times New Roman"/>
                <w:sz w:val="24"/>
              </w:rPr>
              <w:t xml:space="preserve">Ask students to </w:t>
            </w:r>
            <w:r w:rsidR="006E5F25" w:rsidRPr="00E3243E">
              <w:rPr>
                <w:rFonts w:ascii="Times New Roman" w:hAnsi="Times New Roman"/>
                <w:sz w:val="24"/>
              </w:rPr>
              <w:t xml:space="preserve">work </w:t>
            </w:r>
            <w:r w:rsidR="00920BE1" w:rsidRPr="00E3243E">
              <w:rPr>
                <w:rFonts w:ascii="Times New Roman" w:hAnsi="Times New Roman"/>
                <w:sz w:val="24"/>
              </w:rPr>
              <w:t>individually</w:t>
            </w:r>
            <w:r w:rsidR="006E5F25" w:rsidRPr="00E3243E">
              <w:rPr>
                <w:rFonts w:ascii="Times New Roman" w:hAnsi="Times New Roman"/>
                <w:sz w:val="24"/>
              </w:rPr>
              <w:t xml:space="preserve"> to </w:t>
            </w:r>
            <w:r w:rsidRPr="00E3243E">
              <w:rPr>
                <w:rFonts w:ascii="Times New Roman" w:hAnsi="Times New Roman"/>
                <w:sz w:val="24"/>
              </w:rPr>
              <w:t xml:space="preserve">generate a personal list of </w:t>
            </w:r>
            <w:r w:rsidR="006E5F25" w:rsidRPr="00E3243E">
              <w:rPr>
                <w:rFonts w:ascii="Times New Roman" w:hAnsi="Times New Roman"/>
                <w:sz w:val="24"/>
              </w:rPr>
              <w:t>10</w:t>
            </w:r>
            <w:r w:rsidRPr="00E3243E">
              <w:rPr>
                <w:rFonts w:ascii="Times New Roman" w:hAnsi="Times New Roman"/>
                <w:sz w:val="24"/>
              </w:rPr>
              <w:t xml:space="preserve"> items that are representative of American culture. </w:t>
            </w:r>
            <w:r w:rsidR="006E5F25" w:rsidRPr="00E3243E">
              <w:rPr>
                <w:rFonts w:ascii="Times New Roman" w:hAnsi="Times New Roman"/>
                <w:sz w:val="24"/>
              </w:rPr>
              <w:t xml:space="preserve">Tell them they should only list those things that they are certain everyone would think of as American. </w:t>
            </w:r>
            <w:r w:rsidRPr="00E3243E">
              <w:rPr>
                <w:rFonts w:ascii="Times New Roman" w:hAnsi="Times New Roman"/>
                <w:sz w:val="24"/>
              </w:rPr>
              <w:t xml:space="preserve">You might have to give an example by sharing a holiday like Thanksgiving. </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Have students get into small groups to share their lists, looking for commonalities.</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Brainstorm with the class to try to reach consensus on a top 10. </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Ask why some of the ideas were rejected and use to discuss stereotypes. Make statements based on those that did not remain as part of the top 10. “All Americans eat barbecue.” Ask students to work in small groups to find evidence for or against the statement. </w:t>
            </w:r>
          </w:p>
          <w:p w:rsidR="0061310E"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Take one of the class top 10 and use to explain product practice and perspective. Ask each group to illustrate one of the top 10.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61310E" w:rsidRPr="00E3243E">
        <w:trPr>
          <w:trHeight w:val="576"/>
        </w:trPr>
        <w:tc>
          <w:tcPr>
            <w:tcW w:w="6588" w:type="dxa"/>
            <w:gridSpan w:val="4"/>
            <w:shd w:val="clear" w:color="auto" w:fill="auto"/>
            <w:vAlign w:val="center"/>
          </w:tcPr>
          <w:p w:rsidR="002F21FB" w:rsidRPr="00E3243E" w:rsidRDefault="002F21FB" w:rsidP="00334492">
            <w:pPr>
              <w:rPr>
                <w:rFonts w:ascii="Times New Roman" w:hAnsi="Times New Roman"/>
                <w:b/>
              </w:rPr>
            </w:pPr>
            <w:r w:rsidRPr="00E3243E">
              <w:rPr>
                <w:rFonts w:ascii="Times New Roman" w:hAnsi="Times New Roman"/>
                <w:b/>
              </w:rPr>
              <w:t>Reasons for Learning Languages</w:t>
            </w:r>
          </w:p>
          <w:p w:rsidR="008743D4" w:rsidRDefault="00E3243E" w:rsidP="002F21FB">
            <w:pPr>
              <w:pStyle w:val="ListParagraph"/>
              <w:numPr>
                <w:ilvl w:val="0"/>
                <w:numId w:val="17"/>
              </w:numPr>
              <w:rPr>
                <w:rFonts w:ascii="Times New Roman" w:hAnsi="Times New Roman"/>
                <w:sz w:val="24"/>
              </w:rPr>
            </w:pPr>
            <w:r w:rsidRPr="008743D4">
              <w:rPr>
                <w:rFonts w:ascii="Times New Roman" w:hAnsi="Times New Roman"/>
                <w:sz w:val="24"/>
              </w:rPr>
              <w:t>Encourage students to do a search for reasons to learn languages. Ask them to talk with other adults outside the school to see how languages play a role in their lives and careers.</w:t>
            </w:r>
            <w:r w:rsidR="008743D4">
              <w:rPr>
                <w:rFonts w:ascii="Times New Roman" w:hAnsi="Times New Roman"/>
                <w:sz w:val="24"/>
              </w:rPr>
              <w:t xml:space="preserve"> Invite them to send you infographics and articles that they find. </w:t>
            </w:r>
          </w:p>
          <w:p w:rsidR="00E3243E" w:rsidRPr="008743D4" w:rsidRDefault="002F21FB" w:rsidP="002F21FB">
            <w:pPr>
              <w:pStyle w:val="ListParagraph"/>
              <w:numPr>
                <w:ilvl w:val="0"/>
                <w:numId w:val="17"/>
              </w:numPr>
              <w:rPr>
                <w:rFonts w:ascii="Times New Roman" w:hAnsi="Times New Roman"/>
                <w:sz w:val="24"/>
              </w:rPr>
            </w:pPr>
            <w:r w:rsidRPr="008743D4">
              <w:rPr>
                <w:rFonts w:ascii="Times New Roman" w:hAnsi="Times New Roman"/>
                <w:sz w:val="24"/>
              </w:rPr>
              <w:t xml:space="preserve">Allow students to brainstorm reasons for learning languages. </w:t>
            </w:r>
          </w:p>
          <w:p w:rsidR="0061310E" w:rsidRPr="00E3243E" w:rsidRDefault="00E3243E" w:rsidP="00E3243E">
            <w:pPr>
              <w:pStyle w:val="ListParagraph"/>
              <w:numPr>
                <w:ilvl w:val="0"/>
                <w:numId w:val="17"/>
              </w:numPr>
              <w:rPr>
                <w:rFonts w:ascii="Times New Roman" w:hAnsi="Times New Roman"/>
                <w:sz w:val="24"/>
              </w:rPr>
            </w:pPr>
            <w:r w:rsidRPr="00E3243E">
              <w:rPr>
                <w:rFonts w:ascii="Times New Roman" w:hAnsi="Times New Roman"/>
                <w:sz w:val="24"/>
              </w:rPr>
              <w:t xml:space="preserve">Have students post all the individual reasons around the room. Give each student 4 colored dots to vote for those that are most important to them. Repeat this process in other classes. Then, make a student poster capturing the most important student-generated reasons and display it.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FD2015" w:rsidRPr="00E3243E">
        <w:trPr>
          <w:trHeight w:val="576"/>
        </w:trPr>
        <w:tc>
          <w:tcPr>
            <w:tcW w:w="6588" w:type="dxa"/>
            <w:gridSpan w:val="4"/>
            <w:shd w:val="clear" w:color="auto" w:fill="auto"/>
            <w:vAlign w:val="center"/>
          </w:tcPr>
          <w:p w:rsidR="00E3243E" w:rsidRPr="00E3243E" w:rsidRDefault="00E3243E" w:rsidP="00E3243E">
            <w:pPr>
              <w:rPr>
                <w:rFonts w:ascii="Times New Roman" w:hAnsi="Times New Roman"/>
                <w:b/>
              </w:rPr>
            </w:pPr>
            <w:r w:rsidRPr="00E3243E">
              <w:rPr>
                <w:rFonts w:ascii="Times New Roman" w:hAnsi="Times New Roman"/>
                <w:b/>
              </w:rPr>
              <w:t>Classroom vocabulary and expressions</w:t>
            </w:r>
          </w:p>
          <w:p w:rsidR="000F1807" w:rsidRPr="000F1807" w:rsidRDefault="00E3243E" w:rsidP="00E3243E">
            <w:pPr>
              <w:pStyle w:val="ListParagraph"/>
              <w:numPr>
                <w:ilvl w:val="0"/>
                <w:numId w:val="19"/>
              </w:numPr>
              <w:rPr>
                <w:rFonts w:ascii="Times New Roman" w:hAnsi="Times New Roman"/>
                <w:sz w:val="24"/>
              </w:rPr>
            </w:pPr>
            <w:r>
              <w:rPr>
                <w:rFonts w:ascii="Times New Roman" w:hAnsi="Times New Roman"/>
                <w:sz w:val="24"/>
              </w:rPr>
              <w:t>Show classroom scenes or sc</w:t>
            </w:r>
            <w:r w:rsidR="00901A4D">
              <w:rPr>
                <w:rFonts w:ascii="Times New Roman" w:hAnsi="Times New Roman"/>
                <w:sz w:val="24"/>
              </w:rPr>
              <w:t>hool supply ads from target cult</w:t>
            </w:r>
            <w:r>
              <w:rPr>
                <w:rFonts w:ascii="Times New Roman" w:hAnsi="Times New Roman"/>
                <w:sz w:val="24"/>
              </w:rPr>
              <w:t xml:space="preserve">ure. </w:t>
            </w:r>
            <w:r w:rsidR="00901A4D">
              <w:rPr>
                <w:rFonts w:ascii="Times New Roman" w:hAnsi="Times New Roman"/>
                <w:sz w:val="24"/>
              </w:rPr>
              <w:t xml:space="preserve">Allow students to guess where the images are from before revealing the country. Have students locate countries on world map. Students can discuss in </w:t>
            </w:r>
            <w:r w:rsidR="00920BE1">
              <w:rPr>
                <w:rFonts w:ascii="Times New Roman" w:hAnsi="Times New Roman"/>
                <w:sz w:val="24"/>
              </w:rPr>
              <w:t>English</w:t>
            </w:r>
            <w:r w:rsidR="00901A4D">
              <w:rPr>
                <w:rFonts w:ascii="Times New Roman" w:hAnsi="Times New Roman"/>
                <w:sz w:val="24"/>
              </w:rPr>
              <w:t xml:space="preserve"> and then </w:t>
            </w:r>
            <w:r>
              <w:rPr>
                <w:rFonts w:ascii="Times New Roman" w:hAnsi="Times New Roman"/>
                <w:sz w:val="24"/>
              </w:rPr>
              <w:t>fo</w:t>
            </w:r>
            <w:r w:rsidR="00901A4D">
              <w:rPr>
                <w:rFonts w:ascii="Times New Roman" w:hAnsi="Times New Roman"/>
                <w:sz w:val="24"/>
              </w:rPr>
              <w:t>r similari</w:t>
            </w:r>
            <w:r w:rsidR="000F1807">
              <w:rPr>
                <w:rFonts w:ascii="Times New Roman" w:hAnsi="Times New Roman"/>
                <w:sz w:val="24"/>
              </w:rPr>
              <w:t xml:space="preserve">ties and differences. </w:t>
            </w:r>
            <w:r w:rsidR="000F1807" w:rsidRPr="000F1807">
              <w:rPr>
                <w:rFonts w:ascii="Times New Roman" w:hAnsi="Times New Roman"/>
                <w:sz w:val="24"/>
              </w:rPr>
              <w:t>Teach simple sentence pattern that can be used…..(In Mexico, they have…..we have….)</w:t>
            </w:r>
          </w:p>
          <w:p w:rsidR="00FD2015" w:rsidRPr="00E3243E" w:rsidRDefault="00E3243E" w:rsidP="00E3243E">
            <w:pPr>
              <w:pStyle w:val="ListParagraph"/>
              <w:numPr>
                <w:ilvl w:val="0"/>
                <w:numId w:val="19"/>
              </w:numPr>
              <w:rPr>
                <w:rFonts w:ascii="Times New Roman" w:hAnsi="Times New Roman"/>
                <w:sz w:val="24"/>
              </w:rPr>
            </w:pPr>
            <w:r w:rsidRPr="00E3243E">
              <w:rPr>
                <w:rFonts w:ascii="Times New Roman" w:hAnsi="Times New Roman"/>
                <w:sz w:val="24"/>
              </w:rPr>
              <w:t>Have students act out various commands.</w:t>
            </w:r>
            <w:r w:rsidR="000F1807">
              <w:rPr>
                <w:rFonts w:ascii="Times New Roman" w:hAnsi="Times New Roman"/>
                <w:sz w:val="24"/>
              </w:rPr>
              <w:t xml:space="preserve"> </w:t>
            </w:r>
            <w:r w:rsidRPr="00E3243E">
              <w:rPr>
                <w:rFonts w:ascii="Times New Roman" w:hAnsi="Times New Roman"/>
                <w:sz w:val="24"/>
              </w:rPr>
              <w:t xml:space="preserve">Invite students to create illustrations of </w:t>
            </w:r>
            <w:r w:rsidR="000F1807">
              <w:rPr>
                <w:rFonts w:ascii="Times New Roman" w:hAnsi="Times New Roman"/>
                <w:sz w:val="24"/>
              </w:rPr>
              <w:t xml:space="preserve">common expressions they will use on a daily basis. </w:t>
            </w:r>
          </w:p>
        </w:tc>
        <w:tc>
          <w:tcPr>
            <w:tcW w:w="2809" w:type="dxa"/>
            <w:gridSpan w:val="3"/>
            <w:shd w:val="clear" w:color="auto" w:fill="auto"/>
            <w:vAlign w:val="center"/>
          </w:tcPr>
          <w:p w:rsidR="00FD2015" w:rsidRPr="00E3243E" w:rsidRDefault="00FD2015" w:rsidP="00537ED6">
            <w:pPr>
              <w:rPr>
                <w:rFonts w:ascii="Times New Roman" w:hAnsi="Times New Roman"/>
              </w:rPr>
            </w:pPr>
          </w:p>
        </w:tc>
        <w:tc>
          <w:tcPr>
            <w:tcW w:w="1844" w:type="dxa"/>
            <w:gridSpan w:val="3"/>
            <w:shd w:val="clear" w:color="auto" w:fill="auto"/>
            <w:vAlign w:val="center"/>
          </w:tcPr>
          <w:p w:rsidR="00FD2015" w:rsidRPr="00E3243E" w:rsidRDefault="00FD2015" w:rsidP="00537ED6">
            <w:pPr>
              <w:rPr>
                <w:rFonts w:ascii="Times New Roman" w:hAnsi="Times New Roman"/>
              </w:rPr>
            </w:pPr>
          </w:p>
        </w:tc>
        <w:tc>
          <w:tcPr>
            <w:tcW w:w="1935" w:type="dxa"/>
            <w:shd w:val="clear" w:color="auto" w:fill="auto"/>
            <w:vAlign w:val="center"/>
          </w:tcPr>
          <w:p w:rsidR="00FD2015" w:rsidRPr="00E3243E" w:rsidRDefault="00FD2015" w:rsidP="00537ED6">
            <w:pPr>
              <w:rPr>
                <w:rFonts w:ascii="Times New Roman" w:hAnsi="Times New Roman"/>
              </w:rPr>
            </w:pPr>
          </w:p>
        </w:tc>
      </w:tr>
      <w:tr w:rsidR="00FD2015" w:rsidRPr="00E3243E">
        <w:trPr>
          <w:trHeight w:val="576"/>
        </w:trPr>
        <w:tc>
          <w:tcPr>
            <w:tcW w:w="6588" w:type="dxa"/>
            <w:gridSpan w:val="4"/>
            <w:shd w:val="clear" w:color="auto" w:fill="auto"/>
            <w:vAlign w:val="center"/>
          </w:tcPr>
          <w:p w:rsidR="00102477" w:rsidRPr="00901A4D" w:rsidRDefault="00102477" w:rsidP="00334492">
            <w:pPr>
              <w:rPr>
                <w:rFonts w:ascii="Times New Roman" w:hAnsi="Times New Roman"/>
                <w:b/>
              </w:rPr>
            </w:pPr>
            <w:r w:rsidRPr="00901A4D">
              <w:rPr>
                <w:rFonts w:ascii="Times New Roman" w:hAnsi="Times New Roman"/>
                <w:b/>
              </w:rPr>
              <w:t>Classroom Rules and Procedures</w:t>
            </w:r>
          </w:p>
          <w:p w:rsidR="00102477" w:rsidRPr="00901A4D" w:rsidRDefault="00102477" w:rsidP="00102477">
            <w:pPr>
              <w:pStyle w:val="ListParagraph"/>
              <w:numPr>
                <w:ilvl w:val="0"/>
                <w:numId w:val="20"/>
              </w:numPr>
              <w:rPr>
                <w:rFonts w:ascii="Times New Roman" w:hAnsi="Times New Roman"/>
                <w:sz w:val="24"/>
              </w:rPr>
            </w:pPr>
            <w:r w:rsidRPr="00901A4D">
              <w:rPr>
                <w:rFonts w:ascii="Times New Roman" w:hAnsi="Times New Roman"/>
                <w:sz w:val="24"/>
              </w:rPr>
              <w:t xml:space="preserve">Handout policies and ask students to read silently. Invite them to write questions as they read. Have students ask any questions that they may have. </w:t>
            </w:r>
          </w:p>
          <w:p w:rsidR="00901A4D" w:rsidRPr="00901A4D" w:rsidRDefault="00102477" w:rsidP="00102477">
            <w:pPr>
              <w:pStyle w:val="ListParagraph"/>
              <w:numPr>
                <w:ilvl w:val="0"/>
                <w:numId w:val="20"/>
              </w:numPr>
              <w:rPr>
                <w:rFonts w:ascii="Times New Roman" w:hAnsi="Times New Roman"/>
                <w:sz w:val="24"/>
              </w:rPr>
            </w:pPr>
            <w:r w:rsidRPr="00901A4D">
              <w:rPr>
                <w:rFonts w:ascii="Times New Roman" w:hAnsi="Times New Roman"/>
                <w:sz w:val="24"/>
              </w:rPr>
              <w:t xml:space="preserve">Have students get in small groups </w:t>
            </w:r>
            <w:r w:rsidR="00901A4D" w:rsidRPr="00901A4D">
              <w:rPr>
                <w:rFonts w:ascii="Times New Roman" w:hAnsi="Times New Roman"/>
                <w:sz w:val="24"/>
              </w:rPr>
              <w:t xml:space="preserve">and brainstorm positive statements that summarize the document. </w:t>
            </w:r>
          </w:p>
          <w:p w:rsidR="00FD2015" w:rsidRPr="00901A4D" w:rsidRDefault="00901A4D" w:rsidP="00102477">
            <w:pPr>
              <w:pStyle w:val="ListParagraph"/>
              <w:numPr>
                <w:ilvl w:val="0"/>
                <w:numId w:val="20"/>
              </w:numPr>
              <w:rPr>
                <w:rFonts w:ascii="Times New Roman" w:hAnsi="Times New Roman"/>
                <w:sz w:val="24"/>
              </w:rPr>
            </w:pPr>
            <w:r w:rsidRPr="00901A4D">
              <w:rPr>
                <w:rFonts w:ascii="Times New Roman" w:hAnsi="Times New Roman"/>
                <w:sz w:val="24"/>
              </w:rPr>
              <w:t xml:space="preserve">Generate a class list and then narrow. Post these as the class rules. </w:t>
            </w:r>
          </w:p>
        </w:tc>
        <w:tc>
          <w:tcPr>
            <w:tcW w:w="2809" w:type="dxa"/>
            <w:gridSpan w:val="3"/>
            <w:shd w:val="clear" w:color="auto" w:fill="auto"/>
            <w:vAlign w:val="center"/>
          </w:tcPr>
          <w:p w:rsidR="00FD2015" w:rsidRPr="00E3243E" w:rsidRDefault="00FD2015" w:rsidP="00537ED6">
            <w:pPr>
              <w:rPr>
                <w:rFonts w:ascii="Times New Roman" w:hAnsi="Times New Roman"/>
              </w:rPr>
            </w:pPr>
          </w:p>
        </w:tc>
        <w:tc>
          <w:tcPr>
            <w:tcW w:w="1844" w:type="dxa"/>
            <w:gridSpan w:val="3"/>
            <w:shd w:val="clear" w:color="auto" w:fill="auto"/>
            <w:vAlign w:val="center"/>
          </w:tcPr>
          <w:p w:rsidR="00FD2015" w:rsidRPr="00E3243E" w:rsidRDefault="00FD2015" w:rsidP="00537ED6">
            <w:pPr>
              <w:rPr>
                <w:rFonts w:ascii="Times New Roman" w:hAnsi="Times New Roman"/>
              </w:rPr>
            </w:pPr>
          </w:p>
        </w:tc>
        <w:tc>
          <w:tcPr>
            <w:tcW w:w="1935" w:type="dxa"/>
            <w:shd w:val="clear" w:color="auto" w:fill="auto"/>
            <w:vAlign w:val="center"/>
          </w:tcPr>
          <w:p w:rsidR="00FD2015" w:rsidRPr="00E3243E" w:rsidRDefault="00FD2015" w:rsidP="00537ED6">
            <w:pPr>
              <w:rPr>
                <w:rFonts w:ascii="Times New Roman" w:hAnsi="Times New Roman"/>
              </w:rPr>
            </w:pPr>
          </w:p>
        </w:tc>
      </w:tr>
      <w:tr w:rsidR="0061310E" w:rsidRPr="00E3243E">
        <w:trPr>
          <w:trHeight w:val="576"/>
        </w:trPr>
        <w:tc>
          <w:tcPr>
            <w:tcW w:w="6588" w:type="dxa"/>
            <w:gridSpan w:val="4"/>
            <w:shd w:val="clear" w:color="auto" w:fill="FFFF00"/>
            <w:vAlign w:val="center"/>
          </w:tcPr>
          <w:p w:rsidR="0061310E" w:rsidRPr="00E3243E" w:rsidRDefault="0061310E" w:rsidP="00334492">
            <w:pPr>
              <w:jc w:val="center"/>
              <w:rPr>
                <w:rFonts w:ascii="Times New Roman" w:hAnsi="Times New Roman"/>
                <w:b/>
              </w:rPr>
            </w:pPr>
            <w:r w:rsidRPr="00E3243E">
              <w:rPr>
                <w:rFonts w:ascii="Times New Roman" w:hAnsi="Times New Roman"/>
                <w:b/>
              </w:rPr>
              <w:t>Resources</w:t>
            </w:r>
          </w:p>
        </w:tc>
        <w:tc>
          <w:tcPr>
            <w:tcW w:w="6588" w:type="dxa"/>
            <w:gridSpan w:val="7"/>
            <w:shd w:val="clear" w:color="auto" w:fill="FFFF00"/>
            <w:vAlign w:val="center"/>
          </w:tcPr>
          <w:p w:rsidR="0061310E" w:rsidRPr="00E3243E" w:rsidRDefault="0061310E" w:rsidP="00334492">
            <w:pPr>
              <w:jc w:val="center"/>
              <w:rPr>
                <w:rFonts w:ascii="Times New Roman" w:hAnsi="Times New Roman"/>
                <w:b/>
              </w:rPr>
            </w:pPr>
            <w:r w:rsidRPr="00E3243E">
              <w:rPr>
                <w:rFonts w:ascii="Times New Roman" w:hAnsi="Times New Roman"/>
                <w:b/>
              </w:rPr>
              <w:t>Technology Integration</w:t>
            </w:r>
          </w:p>
        </w:tc>
      </w:tr>
      <w:tr w:rsidR="0061310E" w:rsidRPr="00E3243E">
        <w:trPr>
          <w:trHeight w:val="576"/>
        </w:trPr>
        <w:tc>
          <w:tcPr>
            <w:tcW w:w="6588" w:type="dxa"/>
            <w:gridSpan w:val="4"/>
            <w:shd w:val="clear" w:color="auto" w:fill="auto"/>
          </w:tcPr>
          <w:p w:rsidR="00901A4D" w:rsidRDefault="00901A4D" w:rsidP="004A636E">
            <w:pPr>
              <w:rPr>
                <w:rFonts w:ascii="Times New Roman" w:hAnsi="Times New Roman"/>
              </w:rPr>
            </w:pPr>
            <w:r>
              <w:rPr>
                <w:rFonts w:ascii="Times New Roman" w:hAnsi="Times New Roman"/>
              </w:rPr>
              <w:t>Schools around the world:</w:t>
            </w:r>
          </w:p>
          <w:p w:rsidR="00901A4D" w:rsidRDefault="002E0F51" w:rsidP="004A636E">
            <w:pPr>
              <w:rPr>
                <w:rFonts w:ascii="Times New Roman" w:hAnsi="Times New Roman"/>
              </w:rPr>
            </w:pPr>
            <w:hyperlink r:id="rId7" w:history="1">
              <w:r w:rsidR="00901A4D" w:rsidRPr="00986AB9">
                <w:rPr>
                  <w:rStyle w:val="Hyperlink"/>
                  <w:rFonts w:ascii="Times New Roman" w:hAnsi="Times New Roman"/>
                </w:rPr>
                <w:t>http://www.takepart.com/photos/classrooms-around-world/schools-around-the-world</w:t>
              </w:r>
            </w:hyperlink>
          </w:p>
          <w:p w:rsidR="00901A4D" w:rsidRDefault="00901A4D" w:rsidP="004A636E">
            <w:pPr>
              <w:rPr>
                <w:rFonts w:ascii="Times New Roman" w:hAnsi="Times New Roman"/>
              </w:rPr>
            </w:pPr>
          </w:p>
          <w:p w:rsidR="00901A4D" w:rsidRDefault="00901A4D" w:rsidP="004A636E">
            <w:pPr>
              <w:rPr>
                <w:rFonts w:ascii="Times New Roman" w:hAnsi="Times New Roman"/>
              </w:rPr>
            </w:pPr>
            <w:r>
              <w:rPr>
                <w:rFonts w:ascii="Times New Roman" w:hAnsi="Times New Roman"/>
              </w:rPr>
              <w:t>Celebrities speaking other languages:</w:t>
            </w:r>
          </w:p>
          <w:p w:rsidR="008743D4" w:rsidRDefault="002E0F51" w:rsidP="004A636E">
            <w:pPr>
              <w:rPr>
                <w:rFonts w:ascii="Times New Roman" w:hAnsi="Times New Roman"/>
              </w:rPr>
            </w:pPr>
            <w:hyperlink r:id="rId8" w:history="1">
              <w:r w:rsidR="00901A4D" w:rsidRPr="00986AB9">
                <w:rPr>
                  <w:rStyle w:val="Hyperlink"/>
                  <w:rFonts w:ascii="Times New Roman" w:hAnsi="Times New Roman"/>
                </w:rPr>
                <w:t>https://www.youtube.com/watch?v=y1YU0KOGHuQ</w:t>
              </w:r>
            </w:hyperlink>
          </w:p>
          <w:p w:rsidR="00C74C09" w:rsidRDefault="002E0F51" w:rsidP="004A636E">
            <w:hyperlink r:id="rId9" w:history="1">
              <w:r w:rsidR="008743D4" w:rsidRPr="00986AB9">
                <w:rPr>
                  <w:rStyle w:val="Hyperlink"/>
                  <w:rFonts w:ascii="Times New Roman" w:hAnsi="Times New Roman"/>
                </w:rPr>
                <w:t>http://www.businessinsider.com/celebrities-who-speak-more-than-one-language-2013-10?op=1</w:t>
              </w:r>
            </w:hyperlink>
          </w:p>
          <w:p w:rsidR="00C74C09" w:rsidRDefault="00C74C09" w:rsidP="004A636E"/>
          <w:p w:rsidR="00C74C09" w:rsidRDefault="00C74C09" w:rsidP="004A636E">
            <w:r>
              <w:t>Culture Iceberg Lesson Plan</w:t>
            </w:r>
          </w:p>
          <w:p w:rsidR="00E907E5" w:rsidRDefault="002E0F51" w:rsidP="004A636E">
            <w:hyperlink r:id="rId10" w:history="1">
              <w:r w:rsidR="00C74C09" w:rsidRPr="00986AB9">
                <w:rPr>
                  <w:rStyle w:val="Hyperlink"/>
                </w:rPr>
                <w:t>http://www.afsusa.org/educators/teachers-toolbox/lesson-plans/the-hidden-ways-in-which-cultures-differ/</w:t>
              </w:r>
            </w:hyperlink>
          </w:p>
          <w:p w:rsidR="00E907E5" w:rsidRDefault="00E907E5" w:rsidP="004A636E"/>
          <w:p w:rsidR="00E907E5" w:rsidRDefault="00E907E5" w:rsidP="004A636E">
            <w:r>
              <w:t xml:space="preserve">Slideshare created by Jefferson </w:t>
            </w:r>
            <w:r w:rsidR="000018FB">
              <w:t xml:space="preserve">County </w:t>
            </w:r>
            <w:r>
              <w:t>Public Schools</w:t>
            </w:r>
          </w:p>
          <w:p w:rsidR="00E907E5" w:rsidRDefault="002E0F51" w:rsidP="004A636E">
            <w:hyperlink r:id="rId11" w:history="1">
              <w:r w:rsidR="00E907E5" w:rsidRPr="007468EB">
                <w:rPr>
                  <w:rStyle w:val="Hyperlink"/>
                </w:rPr>
                <w:t>http://www.slideshare.net/JCPSWorldLanguages/jcps-world-language-classes-introduction-8829340</w:t>
              </w:r>
            </w:hyperlink>
          </w:p>
          <w:p w:rsidR="004E402F" w:rsidRPr="00E907E5" w:rsidRDefault="004E402F" w:rsidP="004A636E"/>
          <w:p w:rsidR="004E402F" w:rsidRDefault="004E402F" w:rsidP="004A636E"/>
          <w:p w:rsidR="004E402F" w:rsidRDefault="004E402F" w:rsidP="004A636E">
            <w:r>
              <w:t>Sample Classroom Policy</w:t>
            </w:r>
          </w:p>
          <w:p w:rsidR="004E402F" w:rsidRDefault="004E402F" w:rsidP="004A636E"/>
          <w:p w:rsidR="008743D4" w:rsidRDefault="004E402F" w:rsidP="004A636E">
            <w:pPr>
              <w:rPr>
                <w:rFonts w:ascii="Times New Roman" w:hAnsi="Times New Roman"/>
              </w:rPr>
            </w:pPr>
            <w:r>
              <w:t>Suggestions for Parent Nights</w:t>
            </w:r>
          </w:p>
          <w:p w:rsidR="008743D4" w:rsidRDefault="008743D4" w:rsidP="004A636E">
            <w:pPr>
              <w:rPr>
                <w:rFonts w:ascii="Times New Roman" w:hAnsi="Times New Roman"/>
              </w:rPr>
            </w:pPr>
          </w:p>
          <w:p w:rsidR="008743D4" w:rsidRDefault="008743D4" w:rsidP="004A636E">
            <w:pPr>
              <w:rPr>
                <w:rFonts w:ascii="Times New Roman" w:hAnsi="Times New Roman"/>
              </w:rPr>
            </w:pPr>
          </w:p>
          <w:p w:rsidR="008743D4" w:rsidRPr="008743D4" w:rsidRDefault="008743D4" w:rsidP="004A636E">
            <w:pPr>
              <w:rPr>
                <w:rFonts w:ascii="Times New Roman" w:hAnsi="Times New Roman"/>
              </w:rPr>
            </w:pPr>
          </w:p>
          <w:p w:rsidR="00901A4D" w:rsidRPr="008743D4" w:rsidRDefault="00901A4D" w:rsidP="004A636E">
            <w:pPr>
              <w:rPr>
                <w:rFonts w:ascii="Times New Roman" w:hAnsi="Times New Roman"/>
              </w:rPr>
            </w:pPr>
          </w:p>
          <w:p w:rsidR="0061310E" w:rsidRPr="00901A4D" w:rsidRDefault="0061310E"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61310E" w:rsidRPr="00E3243E" w:rsidRDefault="0061310E" w:rsidP="004A636E">
            <w:pPr>
              <w:rPr>
                <w:rFonts w:ascii="Times New Roman" w:hAnsi="Times New Roman"/>
              </w:rPr>
            </w:pPr>
          </w:p>
        </w:tc>
        <w:tc>
          <w:tcPr>
            <w:tcW w:w="6588" w:type="dxa"/>
            <w:gridSpan w:val="7"/>
            <w:shd w:val="clear" w:color="auto" w:fill="auto"/>
          </w:tcPr>
          <w:p w:rsidR="008743D4" w:rsidRDefault="008743D4" w:rsidP="004A636E">
            <w:pPr>
              <w:rPr>
                <w:rFonts w:ascii="Times New Roman" w:hAnsi="Times New Roman"/>
              </w:rPr>
            </w:pPr>
            <w:r>
              <w:rPr>
                <w:rFonts w:ascii="Times New Roman" w:hAnsi="Times New Roman"/>
              </w:rPr>
              <w:t>For quick surveys</w:t>
            </w:r>
          </w:p>
          <w:p w:rsidR="008743D4" w:rsidRDefault="002E0F51" w:rsidP="004A636E">
            <w:pPr>
              <w:rPr>
                <w:rFonts w:ascii="Times New Roman" w:hAnsi="Times New Roman"/>
              </w:rPr>
            </w:pPr>
            <w:hyperlink r:id="rId12" w:history="1">
              <w:r w:rsidR="008743D4" w:rsidRPr="00986AB9">
                <w:rPr>
                  <w:rStyle w:val="Hyperlink"/>
                  <w:rFonts w:ascii="Times New Roman" w:hAnsi="Times New Roman"/>
                </w:rPr>
                <w:t>http://www.polleverywhere.com</w:t>
              </w:r>
            </w:hyperlink>
          </w:p>
          <w:p w:rsidR="0061310E" w:rsidRPr="008743D4" w:rsidRDefault="0061310E" w:rsidP="004A636E">
            <w:pPr>
              <w:rPr>
                <w:rFonts w:ascii="Times New Roman" w:hAnsi="Times New Roman"/>
              </w:rPr>
            </w:pPr>
          </w:p>
          <w:p w:rsidR="0061310E" w:rsidRPr="00E3243E" w:rsidRDefault="0061310E" w:rsidP="004A636E">
            <w:pPr>
              <w:rPr>
                <w:rFonts w:ascii="Times New Roman" w:hAnsi="Times New Roman"/>
              </w:rPr>
            </w:pPr>
          </w:p>
        </w:tc>
      </w:tr>
    </w:tbl>
    <w:p w:rsidR="00840B1C" w:rsidRDefault="00840B1C" w:rsidP="00163588">
      <w:pPr>
        <w:ind w:firstLine="720"/>
      </w:pPr>
    </w:p>
    <w:sectPr w:rsidR="00840B1C" w:rsidSect="00823905">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3D4" w:rsidRDefault="008743D4">
      <w:r>
        <w:separator/>
      </w:r>
    </w:p>
  </w:endnote>
  <w:endnote w:type="continuationSeparator" w:id="0">
    <w:p w:rsidR="008743D4" w:rsidRDefault="008743D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3D4" w:rsidRDefault="008743D4" w:rsidP="00E82050">
    <w:pPr>
      <w:pStyle w:val="Header"/>
    </w:pPr>
    <w:r>
      <w:t>Adapted from ACTFL Keys to Planning for Learning by Clementi &amp; Terrill © 2013</w:t>
    </w:r>
  </w:p>
  <w:p w:rsidR="008743D4" w:rsidRPr="009115EA" w:rsidRDefault="008743D4" w:rsidP="00E82050">
    <w:pPr>
      <w:pStyle w:val="Header"/>
    </w:pPr>
    <w:r>
      <w:t>Laura Terrill 2014</w:t>
    </w:r>
  </w:p>
  <w:p w:rsidR="008743D4" w:rsidRDefault="008743D4">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3D4" w:rsidRDefault="008743D4">
      <w:r>
        <w:separator/>
      </w:r>
    </w:p>
  </w:footnote>
  <w:footnote w:type="continuationSeparator" w:id="0">
    <w:p w:rsidR="008743D4" w:rsidRDefault="008743D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3D4" w:rsidRDefault="008743D4" w:rsidP="00E82050">
    <w:pPr>
      <w:pStyle w:val="Footer"/>
    </w:pPr>
    <w:r>
      <w:tab/>
    </w:r>
    <w:r>
      <w:tab/>
    </w:r>
  </w:p>
  <w:p w:rsidR="008743D4" w:rsidRPr="009115EA" w:rsidRDefault="008743D4" w:rsidP="00E82050">
    <w:pPr>
      <w:pStyle w:val="Header"/>
      <w:jc w:val="both"/>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30A"/>
    <w:multiLevelType w:val="hybridMultilevel"/>
    <w:tmpl w:val="9E1E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F11085"/>
    <w:multiLevelType w:val="hybridMultilevel"/>
    <w:tmpl w:val="F76A5ED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05F5BD3"/>
    <w:multiLevelType w:val="hybridMultilevel"/>
    <w:tmpl w:val="D0B8AB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3A4559D"/>
    <w:multiLevelType w:val="hybridMultilevel"/>
    <w:tmpl w:val="7F80C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0CA3869"/>
    <w:multiLevelType w:val="hybridMultilevel"/>
    <w:tmpl w:val="CAEEB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EE4591"/>
    <w:multiLevelType w:val="hybridMultilevel"/>
    <w:tmpl w:val="219834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6EE6C89"/>
    <w:multiLevelType w:val="hybridMultilevel"/>
    <w:tmpl w:val="280E08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CD3AA6"/>
    <w:multiLevelType w:val="hybridMultilevel"/>
    <w:tmpl w:val="B7A6F5AC"/>
    <w:lvl w:ilvl="0" w:tplc="5FE2EE38">
      <w:start w:val="1"/>
      <w:numFmt w:val="bullet"/>
      <w:lvlText w:val=""/>
      <w:lvlJc w:val="left"/>
      <w:pPr>
        <w:ind w:left="288" w:hanging="288"/>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DA5EBE"/>
    <w:multiLevelType w:val="hybridMultilevel"/>
    <w:tmpl w:val="E586DF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6"/>
  </w:num>
  <w:num w:numId="3">
    <w:abstractNumId w:val="6"/>
  </w:num>
  <w:num w:numId="4">
    <w:abstractNumId w:val="15"/>
  </w:num>
  <w:num w:numId="5">
    <w:abstractNumId w:val="4"/>
  </w:num>
  <w:num w:numId="6">
    <w:abstractNumId w:val="19"/>
  </w:num>
  <w:num w:numId="7">
    <w:abstractNumId w:val="13"/>
  </w:num>
  <w:num w:numId="8">
    <w:abstractNumId w:val="8"/>
  </w:num>
  <w:num w:numId="9">
    <w:abstractNumId w:val="14"/>
  </w:num>
  <w:num w:numId="10">
    <w:abstractNumId w:val="18"/>
  </w:num>
  <w:num w:numId="11">
    <w:abstractNumId w:val="12"/>
  </w:num>
  <w:num w:numId="12">
    <w:abstractNumId w:val="0"/>
  </w:num>
  <w:num w:numId="13">
    <w:abstractNumId w:val="11"/>
  </w:num>
  <w:num w:numId="14">
    <w:abstractNumId w:val="1"/>
  </w:num>
  <w:num w:numId="15">
    <w:abstractNumId w:val="9"/>
  </w:num>
  <w:num w:numId="16">
    <w:abstractNumId w:val="10"/>
  </w:num>
  <w:num w:numId="17">
    <w:abstractNumId w:val="7"/>
  </w:num>
  <w:num w:numId="18">
    <w:abstractNumId w:val="3"/>
  </w:num>
  <w:num w:numId="19">
    <w:abstractNumId w:val="17"/>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18FB"/>
    <w:rsid w:val="0000295E"/>
    <w:rsid w:val="0003600E"/>
    <w:rsid w:val="00042D86"/>
    <w:rsid w:val="00044F8B"/>
    <w:rsid w:val="00065612"/>
    <w:rsid w:val="00077915"/>
    <w:rsid w:val="00083131"/>
    <w:rsid w:val="000A0FB4"/>
    <w:rsid w:val="000A4D83"/>
    <w:rsid w:val="000A6CB6"/>
    <w:rsid w:val="000A7D4F"/>
    <w:rsid w:val="000F1807"/>
    <w:rsid w:val="000F5E53"/>
    <w:rsid w:val="00102477"/>
    <w:rsid w:val="001121CE"/>
    <w:rsid w:val="0012169C"/>
    <w:rsid w:val="00135BB7"/>
    <w:rsid w:val="001441C1"/>
    <w:rsid w:val="00163588"/>
    <w:rsid w:val="00175C7F"/>
    <w:rsid w:val="0018402C"/>
    <w:rsid w:val="00195A5A"/>
    <w:rsid w:val="001A1C97"/>
    <w:rsid w:val="001A2908"/>
    <w:rsid w:val="001D38EF"/>
    <w:rsid w:val="002068B5"/>
    <w:rsid w:val="0022565C"/>
    <w:rsid w:val="0024267E"/>
    <w:rsid w:val="00242684"/>
    <w:rsid w:val="002575E7"/>
    <w:rsid w:val="00273750"/>
    <w:rsid w:val="00295331"/>
    <w:rsid w:val="00295E5F"/>
    <w:rsid w:val="002A79DF"/>
    <w:rsid w:val="002E0F51"/>
    <w:rsid w:val="002F21FB"/>
    <w:rsid w:val="002F3FAD"/>
    <w:rsid w:val="003072DA"/>
    <w:rsid w:val="003138EB"/>
    <w:rsid w:val="00334492"/>
    <w:rsid w:val="00337917"/>
    <w:rsid w:val="00344327"/>
    <w:rsid w:val="00344E55"/>
    <w:rsid w:val="00354D6B"/>
    <w:rsid w:val="003552E7"/>
    <w:rsid w:val="00377396"/>
    <w:rsid w:val="00377828"/>
    <w:rsid w:val="003B011E"/>
    <w:rsid w:val="003B159B"/>
    <w:rsid w:val="003B4B45"/>
    <w:rsid w:val="003C2E03"/>
    <w:rsid w:val="003D0D07"/>
    <w:rsid w:val="003F5934"/>
    <w:rsid w:val="003F60DD"/>
    <w:rsid w:val="004001DF"/>
    <w:rsid w:val="00420D04"/>
    <w:rsid w:val="00440047"/>
    <w:rsid w:val="00464A83"/>
    <w:rsid w:val="004961E3"/>
    <w:rsid w:val="004A1DDF"/>
    <w:rsid w:val="004A43E7"/>
    <w:rsid w:val="004A636E"/>
    <w:rsid w:val="004B09AD"/>
    <w:rsid w:val="004D6A35"/>
    <w:rsid w:val="004E0B6D"/>
    <w:rsid w:val="004E288A"/>
    <w:rsid w:val="004E402F"/>
    <w:rsid w:val="004E44B5"/>
    <w:rsid w:val="004E5076"/>
    <w:rsid w:val="004E5623"/>
    <w:rsid w:val="004E58AD"/>
    <w:rsid w:val="00514E4F"/>
    <w:rsid w:val="00530292"/>
    <w:rsid w:val="00537ED6"/>
    <w:rsid w:val="00540DFB"/>
    <w:rsid w:val="00546BB1"/>
    <w:rsid w:val="00554B25"/>
    <w:rsid w:val="005740FC"/>
    <w:rsid w:val="00575527"/>
    <w:rsid w:val="00591D08"/>
    <w:rsid w:val="005A5597"/>
    <w:rsid w:val="005B2C17"/>
    <w:rsid w:val="005D2F2F"/>
    <w:rsid w:val="005F5A65"/>
    <w:rsid w:val="005F6A76"/>
    <w:rsid w:val="0061310E"/>
    <w:rsid w:val="0064493B"/>
    <w:rsid w:val="00677F3D"/>
    <w:rsid w:val="006822DE"/>
    <w:rsid w:val="006C4A2D"/>
    <w:rsid w:val="006C5C63"/>
    <w:rsid w:val="006E5C1F"/>
    <w:rsid w:val="006E5F25"/>
    <w:rsid w:val="006F46BD"/>
    <w:rsid w:val="00723515"/>
    <w:rsid w:val="007312A4"/>
    <w:rsid w:val="00740D59"/>
    <w:rsid w:val="00743513"/>
    <w:rsid w:val="007444F0"/>
    <w:rsid w:val="00765F69"/>
    <w:rsid w:val="007955BB"/>
    <w:rsid w:val="007F2280"/>
    <w:rsid w:val="0080030D"/>
    <w:rsid w:val="00803EBD"/>
    <w:rsid w:val="00820797"/>
    <w:rsid w:val="00823905"/>
    <w:rsid w:val="0083570E"/>
    <w:rsid w:val="00840B1C"/>
    <w:rsid w:val="008510BB"/>
    <w:rsid w:val="00852FA8"/>
    <w:rsid w:val="008743D4"/>
    <w:rsid w:val="00876498"/>
    <w:rsid w:val="008B210C"/>
    <w:rsid w:val="008D7D57"/>
    <w:rsid w:val="008E103E"/>
    <w:rsid w:val="00901A4D"/>
    <w:rsid w:val="00905474"/>
    <w:rsid w:val="009115EA"/>
    <w:rsid w:val="00920BE1"/>
    <w:rsid w:val="00933328"/>
    <w:rsid w:val="0094729E"/>
    <w:rsid w:val="00976335"/>
    <w:rsid w:val="0098653F"/>
    <w:rsid w:val="009A2714"/>
    <w:rsid w:val="009A50CE"/>
    <w:rsid w:val="009A64E0"/>
    <w:rsid w:val="009C3E79"/>
    <w:rsid w:val="009C6875"/>
    <w:rsid w:val="00A2458C"/>
    <w:rsid w:val="00A24DEB"/>
    <w:rsid w:val="00A253EF"/>
    <w:rsid w:val="00A520A7"/>
    <w:rsid w:val="00A70F4F"/>
    <w:rsid w:val="00A80235"/>
    <w:rsid w:val="00A83929"/>
    <w:rsid w:val="00A83CA8"/>
    <w:rsid w:val="00AB3F03"/>
    <w:rsid w:val="00AD2071"/>
    <w:rsid w:val="00AF0B9E"/>
    <w:rsid w:val="00AF3A67"/>
    <w:rsid w:val="00AF425D"/>
    <w:rsid w:val="00B26C93"/>
    <w:rsid w:val="00B35E10"/>
    <w:rsid w:val="00B41279"/>
    <w:rsid w:val="00B41E56"/>
    <w:rsid w:val="00B44720"/>
    <w:rsid w:val="00B459A9"/>
    <w:rsid w:val="00B74839"/>
    <w:rsid w:val="00B772BC"/>
    <w:rsid w:val="00B963A0"/>
    <w:rsid w:val="00BC0BDF"/>
    <w:rsid w:val="00BC137B"/>
    <w:rsid w:val="00BF1FE6"/>
    <w:rsid w:val="00C02597"/>
    <w:rsid w:val="00C26FA4"/>
    <w:rsid w:val="00C319D0"/>
    <w:rsid w:val="00C4237E"/>
    <w:rsid w:val="00C47DA0"/>
    <w:rsid w:val="00C53DBB"/>
    <w:rsid w:val="00C74C09"/>
    <w:rsid w:val="00C960E2"/>
    <w:rsid w:val="00CA0203"/>
    <w:rsid w:val="00CA4E04"/>
    <w:rsid w:val="00CB7E55"/>
    <w:rsid w:val="00CD585C"/>
    <w:rsid w:val="00CE3B44"/>
    <w:rsid w:val="00D169CE"/>
    <w:rsid w:val="00D173B7"/>
    <w:rsid w:val="00D17A1D"/>
    <w:rsid w:val="00D26483"/>
    <w:rsid w:val="00D3439E"/>
    <w:rsid w:val="00D55390"/>
    <w:rsid w:val="00D63FF0"/>
    <w:rsid w:val="00D643F0"/>
    <w:rsid w:val="00D71114"/>
    <w:rsid w:val="00D72642"/>
    <w:rsid w:val="00D82C82"/>
    <w:rsid w:val="00D946EF"/>
    <w:rsid w:val="00D951EC"/>
    <w:rsid w:val="00DA2067"/>
    <w:rsid w:val="00DA2753"/>
    <w:rsid w:val="00DA783B"/>
    <w:rsid w:val="00DB3CDA"/>
    <w:rsid w:val="00DC76AC"/>
    <w:rsid w:val="00E045BF"/>
    <w:rsid w:val="00E138F4"/>
    <w:rsid w:val="00E14A1D"/>
    <w:rsid w:val="00E15789"/>
    <w:rsid w:val="00E1633E"/>
    <w:rsid w:val="00E26640"/>
    <w:rsid w:val="00E27BAA"/>
    <w:rsid w:val="00E308A1"/>
    <w:rsid w:val="00E3243E"/>
    <w:rsid w:val="00E67315"/>
    <w:rsid w:val="00E74B52"/>
    <w:rsid w:val="00E82050"/>
    <w:rsid w:val="00E82AE9"/>
    <w:rsid w:val="00E907E5"/>
    <w:rsid w:val="00E951C6"/>
    <w:rsid w:val="00E9596B"/>
    <w:rsid w:val="00E97991"/>
    <w:rsid w:val="00EA7986"/>
    <w:rsid w:val="00EB468E"/>
    <w:rsid w:val="00EC0BB6"/>
    <w:rsid w:val="00EC19E4"/>
    <w:rsid w:val="00EC2FC4"/>
    <w:rsid w:val="00EE62DB"/>
    <w:rsid w:val="00EF1F0F"/>
    <w:rsid w:val="00EF5540"/>
    <w:rsid w:val="00F60CEC"/>
    <w:rsid w:val="00F66F63"/>
    <w:rsid w:val="00F969C0"/>
    <w:rsid w:val="00FB073A"/>
    <w:rsid w:val="00FB48C4"/>
    <w:rsid w:val="00FC3090"/>
    <w:rsid w:val="00FC476D"/>
    <w:rsid w:val="00FD0A0F"/>
    <w:rsid w:val="00FD2015"/>
    <w:rsid w:val="00FE0664"/>
  </w:rsids>
  <m:mathPr>
    <m:mathFont m:val="@ＭＳ ゴシック"/>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usinessinsider.com/celebrities-who-speak-more-than-one-language-2013-10?op=1" TargetMode="External"/><Relationship Id="rId20" Type="http://schemas.openxmlformats.org/officeDocument/2006/relationships/theme" Target="theme/theme1.xml"/><Relationship Id="rId21" Type="http://schemas.microsoft.com/office/2007/relationships/stylesWithEffects" Target="stylesWithEffects.xml"/><Relationship Id="rId10" Type="http://schemas.openxmlformats.org/officeDocument/2006/relationships/hyperlink" Target="http://www.afsusa.org/educators/teachers-toolbox/lesson-plans/the-hidden-ways-in-which-cultures-differ/" TargetMode="External"/><Relationship Id="rId11" Type="http://schemas.openxmlformats.org/officeDocument/2006/relationships/hyperlink" Target="http://www.slideshare.net/JCPSWorldLanguages/jcps-world-language-classes-introduction-8829340" TargetMode="External"/><Relationship Id="rId12" Type="http://schemas.openxmlformats.org/officeDocument/2006/relationships/hyperlink" Target="http://www.polleverywhere.com"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akepart.com/photos/classrooms-around-world/schools-around-the-world" TargetMode="External"/><Relationship Id="rId8" Type="http://schemas.openxmlformats.org/officeDocument/2006/relationships/hyperlink" Target="https://www.youtube.com/watch?v=y1YU0KOGHu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6</Pages>
  <Words>1247</Words>
  <Characters>7111</Characters>
  <Application>Microsoft Macintosh Word</Application>
  <DocSecurity>0</DocSecurity>
  <Lines>59</Lines>
  <Paragraphs>14</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20</cp:revision>
  <cp:lastPrinted>2014-03-13T12:13:00Z</cp:lastPrinted>
  <dcterms:created xsi:type="dcterms:W3CDTF">2014-08-17T23:26:00Z</dcterms:created>
  <dcterms:modified xsi:type="dcterms:W3CDTF">2015-06-18T16:37:00Z</dcterms:modified>
</cp:coreProperties>
</file>